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0B55" w14:textId="77777777" w:rsidR="003C626E" w:rsidRDefault="003C626E">
      <w:pPr>
        <w:pStyle w:val="BodyText"/>
        <w:rPr>
          <w:sz w:val="20"/>
        </w:rPr>
      </w:pPr>
    </w:p>
    <w:p w14:paraId="4D5B926C" w14:textId="77777777" w:rsidR="003C626E" w:rsidRDefault="003C626E">
      <w:pPr>
        <w:pStyle w:val="BodyText"/>
        <w:rPr>
          <w:sz w:val="20"/>
        </w:rPr>
      </w:pPr>
    </w:p>
    <w:p w14:paraId="4D0D0B35" w14:textId="77777777" w:rsidR="003C626E" w:rsidRDefault="003C626E">
      <w:pPr>
        <w:pStyle w:val="BodyText"/>
        <w:spacing w:before="2"/>
        <w:rPr>
          <w:sz w:val="23"/>
        </w:rPr>
      </w:pPr>
    </w:p>
    <w:p w14:paraId="0873BF28" w14:textId="77777777" w:rsidR="003C626E" w:rsidRDefault="00253CC8">
      <w:pPr>
        <w:pStyle w:val="Heading1"/>
        <w:spacing w:before="48"/>
        <w:ind w:left="1084"/>
      </w:pPr>
      <w:r>
        <w:t>Rhode Island Academy of Physician Assistants</w:t>
      </w:r>
    </w:p>
    <w:p w14:paraId="5B791F45" w14:textId="77777777" w:rsidR="003C626E" w:rsidRDefault="003C626E">
      <w:pPr>
        <w:pStyle w:val="BodyText"/>
        <w:rPr>
          <w:b/>
          <w:sz w:val="40"/>
        </w:rPr>
      </w:pPr>
    </w:p>
    <w:p w14:paraId="50B18DAE" w14:textId="77777777" w:rsidR="003C626E" w:rsidRDefault="003C626E">
      <w:pPr>
        <w:pStyle w:val="BodyText"/>
        <w:spacing w:before="8"/>
        <w:rPr>
          <w:b/>
          <w:sz w:val="41"/>
        </w:rPr>
      </w:pPr>
    </w:p>
    <w:p w14:paraId="46953077" w14:textId="77777777" w:rsidR="003C626E" w:rsidRDefault="00253CC8">
      <w:pPr>
        <w:ind w:left="1083" w:right="468"/>
        <w:jc w:val="center"/>
        <w:rPr>
          <w:b/>
          <w:sz w:val="40"/>
        </w:rPr>
      </w:pPr>
      <w:r>
        <w:rPr>
          <w:b/>
          <w:sz w:val="40"/>
        </w:rPr>
        <w:t>Policy Manual</w:t>
      </w:r>
    </w:p>
    <w:p w14:paraId="6471206B" w14:textId="77777777" w:rsidR="003C626E" w:rsidRDefault="003C626E">
      <w:pPr>
        <w:pStyle w:val="BodyText"/>
        <w:rPr>
          <w:b/>
          <w:sz w:val="40"/>
        </w:rPr>
      </w:pPr>
    </w:p>
    <w:p w14:paraId="62F584E2" w14:textId="77777777" w:rsidR="003C626E" w:rsidRDefault="003C626E">
      <w:pPr>
        <w:pStyle w:val="BodyText"/>
        <w:rPr>
          <w:b/>
          <w:sz w:val="40"/>
        </w:rPr>
      </w:pPr>
    </w:p>
    <w:p w14:paraId="7FF7AE09" w14:textId="77777777" w:rsidR="003C626E" w:rsidRDefault="003C626E">
      <w:pPr>
        <w:pStyle w:val="BodyText"/>
        <w:rPr>
          <w:b/>
          <w:sz w:val="40"/>
        </w:rPr>
      </w:pPr>
    </w:p>
    <w:p w14:paraId="5BDC8A9A" w14:textId="77777777" w:rsidR="003C626E" w:rsidRDefault="003C626E">
      <w:pPr>
        <w:pStyle w:val="BodyText"/>
        <w:rPr>
          <w:b/>
          <w:sz w:val="40"/>
        </w:rPr>
      </w:pPr>
    </w:p>
    <w:p w14:paraId="36BE0F30" w14:textId="77777777" w:rsidR="003C626E" w:rsidRDefault="003C626E">
      <w:pPr>
        <w:pStyle w:val="BodyText"/>
        <w:rPr>
          <w:b/>
          <w:sz w:val="40"/>
        </w:rPr>
      </w:pPr>
    </w:p>
    <w:p w14:paraId="345964BA" w14:textId="77777777" w:rsidR="003C626E" w:rsidRDefault="003C626E">
      <w:pPr>
        <w:pStyle w:val="BodyText"/>
        <w:rPr>
          <w:b/>
          <w:sz w:val="40"/>
        </w:rPr>
      </w:pPr>
    </w:p>
    <w:p w14:paraId="647A0790" w14:textId="77777777" w:rsidR="003C626E" w:rsidRDefault="003C626E">
      <w:pPr>
        <w:pStyle w:val="BodyText"/>
        <w:rPr>
          <w:b/>
          <w:sz w:val="40"/>
        </w:rPr>
      </w:pPr>
    </w:p>
    <w:p w14:paraId="388110E8" w14:textId="77777777" w:rsidR="003C626E" w:rsidRDefault="003C626E">
      <w:pPr>
        <w:pStyle w:val="BodyText"/>
        <w:rPr>
          <w:b/>
          <w:sz w:val="40"/>
        </w:rPr>
      </w:pPr>
    </w:p>
    <w:p w14:paraId="4A7255D8" w14:textId="77777777" w:rsidR="003C626E" w:rsidRDefault="003C626E">
      <w:pPr>
        <w:pStyle w:val="BodyText"/>
        <w:spacing w:before="1"/>
        <w:rPr>
          <w:b/>
          <w:sz w:val="53"/>
        </w:rPr>
      </w:pPr>
    </w:p>
    <w:p w14:paraId="1F5416D6" w14:textId="77777777" w:rsidR="003C626E" w:rsidRDefault="00253CC8">
      <w:pPr>
        <w:pStyle w:val="Heading2"/>
        <w:spacing w:before="0"/>
      </w:pPr>
      <w:r>
        <w:t>December 2001</w:t>
      </w:r>
    </w:p>
    <w:p w14:paraId="77FCE1A3" w14:textId="77777777" w:rsidR="003C626E" w:rsidRDefault="00253CC8">
      <w:pPr>
        <w:spacing w:before="24"/>
        <w:ind w:left="119"/>
        <w:rPr>
          <w:b/>
          <w:sz w:val="24"/>
        </w:rPr>
      </w:pPr>
      <w:r>
        <w:rPr>
          <w:b/>
          <w:sz w:val="24"/>
        </w:rPr>
        <w:t>Amended May 2002</w:t>
      </w:r>
    </w:p>
    <w:p w14:paraId="3B691883" w14:textId="77777777" w:rsidR="003C626E" w:rsidRDefault="00253CC8">
      <w:pPr>
        <w:spacing w:before="24"/>
        <w:ind w:left="119"/>
        <w:rPr>
          <w:b/>
          <w:sz w:val="24"/>
        </w:rPr>
      </w:pPr>
      <w:r>
        <w:rPr>
          <w:b/>
          <w:sz w:val="24"/>
        </w:rPr>
        <w:t>Amended March 2006</w:t>
      </w:r>
    </w:p>
    <w:p w14:paraId="49DE1B74" w14:textId="77777777" w:rsidR="003C626E" w:rsidRDefault="00253CC8">
      <w:pPr>
        <w:spacing w:before="24"/>
        <w:ind w:left="119"/>
        <w:rPr>
          <w:b/>
          <w:sz w:val="24"/>
        </w:rPr>
      </w:pPr>
      <w:r>
        <w:rPr>
          <w:b/>
          <w:sz w:val="24"/>
        </w:rPr>
        <w:t>Amended April 2007</w:t>
      </w:r>
    </w:p>
    <w:p w14:paraId="68CFFE04" w14:textId="77777777" w:rsidR="003C626E" w:rsidRDefault="00253CC8">
      <w:pPr>
        <w:spacing w:before="24"/>
        <w:ind w:left="119"/>
        <w:rPr>
          <w:b/>
          <w:sz w:val="24"/>
        </w:rPr>
      </w:pPr>
      <w:r>
        <w:rPr>
          <w:b/>
          <w:sz w:val="24"/>
        </w:rPr>
        <w:t>Amended May 2012</w:t>
      </w:r>
    </w:p>
    <w:p w14:paraId="0E50C73B" w14:textId="77777777" w:rsidR="003C626E" w:rsidRDefault="00253CC8">
      <w:pPr>
        <w:spacing w:before="24"/>
        <w:ind w:left="119"/>
        <w:rPr>
          <w:b/>
          <w:sz w:val="24"/>
        </w:rPr>
      </w:pPr>
      <w:r>
        <w:rPr>
          <w:b/>
          <w:sz w:val="24"/>
        </w:rPr>
        <w:t>Amended September 2012</w:t>
      </w:r>
    </w:p>
    <w:p w14:paraId="4BF7EBDD" w14:textId="77777777" w:rsidR="003C626E" w:rsidRDefault="00253CC8">
      <w:pPr>
        <w:spacing w:before="24"/>
        <w:ind w:left="119"/>
        <w:rPr>
          <w:b/>
          <w:sz w:val="24"/>
        </w:rPr>
      </w:pPr>
      <w:r>
        <w:rPr>
          <w:b/>
          <w:sz w:val="24"/>
        </w:rPr>
        <w:t>Amended December 2012</w:t>
      </w:r>
    </w:p>
    <w:p w14:paraId="0120576E" w14:textId="77777777" w:rsidR="003C626E" w:rsidRDefault="00253CC8">
      <w:pPr>
        <w:spacing w:before="24"/>
        <w:ind w:left="119"/>
        <w:rPr>
          <w:b/>
          <w:sz w:val="24"/>
        </w:rPr>
      </w:pPr>
      <w:r>
        <w:rPr>
          <w:b/>
          <w:sz w:val="24"/>
        </w:rPr>
        <w:t>Amended April 2014</w:t>
      </w:r>
    </w:p>
    <w:p w14:paraId="28EBA92E" w14:textId="73C60E91" w:rsidR="00A76AF8" w:rsidRDefault="00A76AF8">
      <w:pPr>
        <w:spacing w:before="24"/>
        <w:ind w:left="119"/>
        <w:rPr>
          <w:b/>
          <w:sz w:val="24"/>
        </w:rPr>
      </w:pPr>
      <w:r>
        <w:rPr>
          <w:b/>
          <w:sz w:val="24"/>
        </w:rPr>
        <w:t>Amended September 13, 2016</w:t>
      </w:r>
    </w:p>
    <w:p w14:paraId="72853C8F" w14:textId="77777777" w:rsidR="003C626E" w:rsidRDefault="003C626E">
      <w:pPr>
        <w:pStyle w:val="BodyText"/>
        <w:rPr>
          <w:b/>
          <w:sz w:val="20"/>
        </w:rPr>
      </w:pPr>
    </w:p>
    <w:p w14:paraId="7C713B7F" w14:textId="77777777" w:rsidR="003C626E" w:rsidRDefault="003C626E">
      <w:pPr>
        <w:pStyle w:val="BodyText"/>
        <w:rPr>
          <w:b/>
          <w:sz w:val="20"/>
        </w:rPr>
      </w:pPr>
    </w:p>
    <w:p w14:paraId="1F047997" w14:textId="77777777" w:rsidR="003C626E" w:rsidRDefault="003C626E">
      <w:pPr>
        <w:pStyle w:val="BodyText"/>
        <w:rPr>
          <w:b/>
          <w:sz w:val="20"/>
        </w:rPr>
      </w:pPr>
    </w:p>
    <w:p w14:paraId="09B9527A" w14:textId="77777777" w:rsidR="003C626E" w:rsidRDefault="003C626E">
      <w:pPr>
        <w:pStyle w:val="BodyText"/>
        <w:rPr>
          <w:b/>
          <w:sz w:val="20"/>
        </w:rPr>
      </w:pPr>
    </w:p>
    <w:p w14:paraId="259DC3C6" w14:textId="77777777" w:rsidR="003C626E" w:rsidRDefault="003C626E">
      <w:pPr>
        <w:pStyle w:val="BodyText"/>
        <w:rPr>
          <w:b/>
          <w:sz w:val="20"/>
        </w:rPr>
      </w:pPr>
    </w:p>
    <w:p w14:paraId="306C5846" w14:textId="77777777" w:rsidR="003C626E" w:rsidRDefault="003C626E">
      <w:pPr>
        <w:pStyle w:val="BodyText"/>
        <w:rPr>
          <w:b/>
          <w:sz w:val="20"/>
        </w:rPr>
      </w:pPr>
    </w:p>
    <w:p w14:paraId="47834AFF" w14:textId="77777777" w:rsidR="003C626E" w:rsidRDefault="003C626E">
      <w:pPr>
        <w:pStyle w:val="BodyText"/>
        <w:rPr>
          <w:b/>
          <w:sz w:val="20"/>
        </w:rPr>
      </w:pPr>
    </w:p>
    <w:p w14:paraId="12E1031D" w14:textId="77777777" w:rsidR="003C626E" w:rsidRDefault="003C626E">
      <w:pPr>
        <w:pStyle w:val="BodyText"/>
        <w:rPr>
          <w:b/>
          <w:sz w:val="20"/>
        </w:rPr>
      </w:pPr>
    </w:p>
    <w:p w14:paraId="5D412748" w14:textId="77777777" w:rsidR="003C626E" w:rsidRDefault="003C626E">
      <w:pPr>
        <w:pStyle w:val="BodyText"/>
        <w:rPr>
          <w:b/>
          <w:sz w:val="20"/>
        </w:rPr>
      </w:pPr>
    </w:p>
    <w:p w14:paraId="278CD464" w14:textId="77777777" w:rsidR="003C626E" w:rsidRDefault="003C626E">
      <w:pPr>
        <w:pStyle w:val="BodyText"/>
        <w:rPr>
          <w:b/>
          <w:sz w:val="20"/>
        </w:rPr>
      </w:pPr>
    </w:p>
    <w:p w14:paraId="60BCD4FF" w14:textId="77777777" w:rsidR="003C626E" w:rsidRDefault="003C626E">
      <w:pPr>
        <w:pStyle w:val="BodyText"/>
        <w:rPr>
          <w:b/>
          <w:sz w:val="20"/>
        </w:rPr>
      </w:pPr>
    </w:p>
    <w:p w14:paraId="47441E37" w14:textId="77777777" w:rsidR="003C626E" w:rsidRDefault="003C626E">
      <w:pPr>
        <w:pStyle w:val="BodyText"/>
        <w:rPr>
          <w:b/>
          <w:sz w:val="20"/>
        </w:rPr>
      </w:pPr>
    </w:p>
    <w:p w14:paraId="1B480D2F" w14:textId="77777777" w:rsidR="003C626E" w:rsidRDefault="003C626E">
      <w:pPr>
        <w:pStyle w:val="BodyText"/>
        <w:rPr>
          <w:b/>
          <w:sz w:val="20"/>
        </w:rPr>
      </w:pPr>
    </w:p>
    <w:p w14:paraId="23EF288C" w14:textId="77777777" w:rsidR="00A76AF8" w:rsidRDefault="00A76AF8">
      <w:pPr>
        <w:pStyle w:val="BodyText"/>
        <w:rPr>
          <w:b/>
          <w:sz w:val="20"/>
        </w:rPr>
      </w:pPr>
    </w:p>
    <w:p w14:paraId="28F345D9" w14:textId="77777777" w:rsidR="00A76AF8" w:rsidRDefault="00A76AF8">
      <w:pPr>
        <w:pStyle w:val="BodyText"/>
        <w:rPr>
          <w:b/>
          <w:sz w:val="20"/>
        </w:rPr>
      </w:pPr>
    </w:p>
    <w:p w14:paraId="17CB5825" w14:textId="77777777" w:rsidR="00A76AF8" w:rsidRDefault="00A76AF8">
      <w:pPr>
        <w:pStyle w:val="BodyText"/>
        <w:rPr>
          <w:b/>
          <w:sz w:val="20"/>
        </w:rPr>
      </w:pPr>
    </w:p>
    <w:p w14:paraId="6F0153C3" w14:textId="77777777" w:rsidR="00A76AF8" w:rsidRDefault="00A76AF8">
      <w:pPr>
        <w:pStyle w:val="BodyText"/>
        <w:rPr>
          <w:b/>
          <w:sz w:val="20"/>
        </w:rPr>
      </w:pPr>
    </w:p>
    <w:p w14:paraId="362E7873" w14:textId="77777777" w:rsidR="003C626E" w:rsidRDefault="003C626E">
      <w:pPr>
        <w:pStyle w:val="BodyText"/>
        <w:spacing w:before="4"/>
        <w:rPr>
          <w:b/>
          <w:sz w:val="24"/>
        </w:rPr>
      </w:pPr>
    </w:p>
    <w:p w14:paraId="2FCFAC58" w14:textId="77777777" w:rsidR="003C626E" w:rsidRPr="00A76AF8" w:rsidRDefault="00253CC8" w:rsidP="0064347B">
      <w:pPr>
        <w:pStyle w:val="ListParagraph"/>
        <w:numPr>
          <w:ilvl w:val="0"/>
          <w:numId w:val="16"/>
        </w:numPr>
        <w:tabs>
          <w:tab w:val="left" w:pos="603"/>
        </w:tabs>
        <w:spacing w:before="72"/>
        <w:rPr>
          <w:b/>
        </w:rPr>
      </w:pPr>
      <w:r w:rsidRPr="00A76AF8">
        <w:rPr>
          <w:b/>
        </w:rPr>
        <w:t>Financial</w:t>
      </w:r>
    </w:p>
    <w:p w14:paraId="4D137A45" w14:textId="77777777" w:rsidR="003C626E" w:rsidRDefault="00253CC8" w:rsidP="0064347B">
      <w:pPr>
        <w:pStyle w:val="ListParagraph"/>
        <w:numPr>
          <w:ilvl w:val="1"/>
          <w:numId w:val="16"/>
        </w:numPr>
        <w:tabs>
          <w:tab w:val="left" w:pos="1334"/>
        </w:tabs>
        <w:spacing w:before="152"/>
      </w:pPr>
      <w:r>
        <w:t>The fiscal year will commence on January 1 and end on December 31.</w:t>
      </w:r>
    </w:p>
    <w:p w14:paraId="7F467BC9" w14:textId="77777777" w:rsidR="003C626E" w:rsidRDefault="00253CC8" w:rsidP="0064347B">
      <w:pPr>
        <w:pStyle w:val="ListParagraph"/>
        <w:numPr>
          <w:ilvl w:val="1"/>
          <w:numId w:val="16"/>
        </w:numPr>
        <w:tabs>
          <w:tab w:val="left" w:pos="1338"/>
        </w:tabs>
        <w:spacing w:before="167"/>
      </w:pPr>
      <w:r>
        <w:t>Budget</w:t>
      </w:r>
    </w:p>
    <w:p w14:paraId="4E07BC3D" w14:textId="4E801D41" w:rsidR="003C626E" w:rsidRDefault="00A76AF8" w:rsidP="0064347B">
      <w:pPr>
        <w:pStyle w:val="ListParagraph"/>
        <w:numPr>
          <w:ilvl w:val="2"/>
          <w:numId w:val="16"/>
        </w:numPr>
        <w:tabs>
          <w:tab w:val="left" w:pos="2043"/>
        </w:tabs>
        <w:spacing w:before="50"/>
      </w:pPr>
      <w:r>
        <w:t xml:space="preserve">The </w:t>
      </w:r>
      <w:r w:rsidR="00253CC8">
        <w:t>Treasurer shall prepare a budget to include all planned</w:t>
      </w:r>
      <w:r w:rsidR="00253CC8" w:rsidRPr="0064347B">
        <w:rPr>
          <w:spacing w:val="27"/>
        </w:rPr>
        <w:t xml:space="preserve"> </w:t>
      </w:r>
      <w:r w:rsidR="0064347B">
        <w:t>expens</w:t>
      </w:r>
      <w:r w:rsidR="00253CC8">
        <w:t>es and revenues for the following year broken down by cost center and committee.</w:t>
      </w:r>
    </w:p>
    <w:p w14:paraId="5B493ACB" w14:textId="526C003C" w:rsidR="00420F8F" w:rsidRDefault="00253CC8" w:rsidP="0064347B">
      <w:pPr>
        <w:pStyle w:val="ListParagraph"/>
        <w:numPr>
          <w:ilvl w:val="2"/>
          <w:numId w:val="16"/>
        </w:numPr>
        <w:tabs>
          <w:tab w:val="left" w:pos="2054"/>
        </w:tabs>
        <w:spacing w:before="72" w:line="285" w:lineRule="auto"/>
        <w:ind w:right="106"/>
      </w:pPr>
      <w:r>
        <w:t>The budget will be presented to the Board for appr</w:t>
      </w:r>
      <w:r w:rsidR="00A76AF8">
        <w:t xml:space="preserve">oval and modification no later than November </w:t>
      </w:r>
      <w:r>
        <w:t>15</w:t>
      </w:r>
      <w:r w:rsidR="00A76AF8">
        <w:t xml:space="preserve">th of the preceding fiscal </w:t>
      </w:r>
      <w:r>
        <w:t>year.</w:t>
      </w:r>
    </w:p>
    <w:p w14:paraId="74BC26BD" w14:textId="6B797C2D" w:rsidR="003C626E" w:rsidRDefault="00253CC8" w:rsidP="00420F8F">
      <w:pPr>
        <w:pStyle w:val="ListParagraph"/>
        <w:numPr>
          <w:ilvl w:val="2"/>
          <w:numId w:val="16"/>
        </w:numPr>
        <w:tabs>
          <w:tab w:val="left" w:pos="2054"/>
        </w:tabs>
        <w:spacing w:before="72" w:line="285" w:lineRule="auto"/>
        <w:ind w:right="106"/>
      </w:pPr>
      <w:r>
        <w:t>All</w:t>
      </w:r>
      <w:r w:rsidRPr="0064347B">
        <w:rPr>
          <w:spacing w:val="14"/>
        </w:rPr>
        <w:t xml:space="preserve"> </w:t>
      </w:r>
      <w:r>
        <w:t>committee</w:t>
      </w:r>
      <w:r w:rsidR="00420F8F">
        <w:t xml:space="preserve"> </w:t>
      </w:r>
      <w:r>
        <w:t xml:space="preserve">chairs will present budget request to the </w:t>
      </w:r>
      <w:r w:rsidR="00A76AF8">
        <w:t>Treasurer no later than October</w:t>
      </w:r>
      <w:r>
        <w:t>15</w:t>
      </w:r>
      <w:r w:rsidR="00A76AF8">
        <w:t>th</w:t>
      </w:r>
      <w:r>
        <w:t xml:space="preserve"> of the preceding fiscal</w:t>
      </w:r>
      <w:r w:rsidRPr="00420F8F">
        <w:rPr>
          <w:spacing w:val="2"/>
        </w:rPr>
        <w:t xml:space="preserve"> </w:t>
      </w:r>
      <w:r w:rsidRPr="00420F8F">
        <w:rPr>
          <w:spacing w:val="-3"/>
        </w:rPr>
        <w:t>year.</w:t>
      </w:r>
    </w:p>
    <w:p w14:paraId="712703F0" w14:textId="77777777" w:rsidR="003C626E" w:rsidRDefault="003C626E" w:rsidP="0064347B">
      <w:pPr>
        <w:pStyle w:val="BodyText"/>
        <w:spacing w:before="4"/>
        <w:rPr>
          <w:sz w:val="27"/>
        </w:rPr>
      </w:pPr>
    </w:p>
    <w:p w14:paraId="00CF01F5" w14:textId="4885A80C" w:rsidR="003C626E" w:rsidRDefault="00253CC8" w:rsidP="00700E6D">
      <w:pPr>
        <w:pStyle w:val="ListParagraph"/>
        <w:numPr>
          <w:ilvl w:val="1"/>
          <w:numId w:val="16"/>
        </w:numPr>
        <w:tabs>
          <w:tab w:val="left" w:pos="1359"/>
        </w:tabs>
        <w:spacing w:line="246" w:lineRule="exact"/>
        <w:ind w:right="106"/>
      </w:pPr>
      <w:r>
        <w:t>The President and Treasurer shall be authorized to sign checks and other financial documents including tax documents.</w:t>
      </w:r>
    </w:p>
    <w:p w14:paraId="208AB98C" w14:textId="77777777" w:rsidR="003C626E" w:rsidRDefault="003C626E" w:rsidP="00700E6D">
      <w:pPr>
        <w:pStyle w:val="BodyText"/>
        <w:spacing w:before="9"/>
        <w:rPr>
          <w:sz w:val="27"/>
        </w:rPr>
      </w:pPr>
    </w:p>
    <w:p w14:paraId="090118BD" w14:textId="742DBDA5" w:rsidR="00420F8F" w:rsidRDefault="00253CC8" w:rsidP="00420F8F">
      <w:pPr>
        <w:pStyle w:val="ListParagraph"/>
        <w:numPr>
          <w:ilvl w:val="1"/>
          <w:numId w:val="16"/>
        </w:numPr>
        <w:tabs>
          <w:tab w:val="left" w:pos="1338"/>
        </w:tabs>
        <w:spacing w:before="1" w:line="230" w:lineRule="auto"/>
        <w:ind w:right="106"/>
      </w:pPr>
      <w:r>
        <w:t>The contracted management services company may sign checks and other financial documents including tax documents and initiate electronic financial transactions after said transactions have been authorized by the secretary/treasurer and/or president.</w:t>
      </w:r>
    </w:p>
    <w:p w14:paraId="539CA847" w14:textId="77777777" w:rsidR="0050433E" w:rsidRDefault="0050433E" w:rsidP="0050433E">
      <w:pPr>
        <w:tabs>
          <w:tab w:val="left" w:pos="1338"/>
        </w:tabs>
        <w:spacing w:before="1" w:line="230" w:lineRule="auto"/>
        <w:ind w:right="106"/>
      </w:pPr>
    </w:p>
    <w:p w14:paraId="517D6BC8" w14:textId="77777777" w:rsidR="0050433E" w:rsidRDefault="0050433E" w:rsidP="0050433E">
      <w:pPr>
        <w:pStyle w:val="ListParagraph"/>
        <w:tabs>
          <w:tab w:val="left" w:pos="1338"/>
        </w:tabs>
        <w:spacing w:before="1" w:line="230" w:lineRule="auto"/>
        <w:ind w:left="792" w:right="106" w:firstLine="0"/>
      </w:pPr>
    </w:p>
    <w:p w14:paraId="74AD1749" w14:textId="77777777" w:rsidR="003C626E" w:rsidRDefault="00253CC8" w:rsidP="00700E6D">
      <w:pPr>
        <w:pStyle w:val="ListParagraph"/>
        <w:numPr>
          <w:ilvl w:val="1"/>
          <w:numId w:val="16"/>
        </w:numPr>
        <w:tabs>
          <w:tab w:val="left" w:pos="1338"/>
        </w:tabs>
        <w:spacing w:before="24"/>
      </w:pPr>
      <w:r>
        <w:t>Reimbursement</w:t>
      </w:r>
    </w:p>
    <w:p w14:paraId="2F632F70" w14:textId="77777777" w:rsidR="003C626E" w:rsidRDefault="00253CC8" w:rsidP="00700E6D">
      <w:pPr>
        <w:pStyle w:val="ListParagraph"/>
        <w:numPr>
          <w:ilvl w:val="2"/>
          <w:numId w:val="16"/>
        </w:numPr>
        <w:tabs>
          <w:tab w:val="left" w:pos="1851"/>
        </w:tabs>
        <w:spacing w:before="19"/>
      </w:pPr>
      <w:r>
        <w:t>All expenses shall be processed by the</w:t>
      </w:r>
      <w:r w:rsidRPr="0064347B">
        <w:rPr>
          <w:spacing w:val="-21"/>
        </w:rPr>
        <w:t xml:space="preserve"> </w:t>
      </w:r>
      <w:r>
        <w:t>Secretary/Treasurer.</w:t>
      </w:r>
    </w:p>
    <w:p w14:paraId="6685DC6B" w14:textId="77777777" w:rsidR="003C0182" w:rsidRDefault="00253CC8" w:rsidP="00700E6D">
      <w:pPr>
        <w:pStyle w:val="ListParagraph"/>
        <w:numPr>
          <w:ilvl w:val="2"/>
          <w:numId w:val="16"/>
        </w:numPr>
        <w:tabs>
          <w:tab w:val="left" w:pos="1866"/>
        </w:tabs>
        <w:spacing w:before="50"/>
      </w:pPr>
      <w:r>
        <w:t>Reimbursement of all budgeted and otherwise /authorized expenses incurred</w:t>
      </w:r>
      <w:r w:rsidRPr="0064347B">
        <w:rPr>
          <w:spacing w:val="17"/>
        </w:rPr>
        <w:t xml:space="preserve"> </w:t>
      </w:r>
      <w:r>
        <w:t>by</w:t>
      </w:r>
      <w:r w:rsidR="0064347B">
        <w:t xml:space="preserve"> </w:t>
      </w:r>
      <w:r>
        <w:t>officers and committee chairs on behalf of the organization shall be paid upon presentation of an itemized receipt for said expenses.</w:t>
      </w:r>
    </w:p>
    <w:p w14:paraId="0B1FAABE" w14:textId="6FA75CEE" w:rsidR="003C626E" w:rsidRDefault="00253CC8" w:rsidP="00700E6D">
      <w:pPr>
        <w:pStyle w:val="ListParagraph"/>
        <w:numPr>
          <w:ilvl w:val="2"/>
          <w:numId w:val="16"/>
        </w:numPr>
        <w:tabs>
          <w:tab w:val="left" w:pos="1866"/>
        </w:tabs>
        <w:spacing w:before="50"/>
      </w:pPr>
      <w:r>
        <w:t>Spending requests not covered in the current fiscal year budget, m</w:t>
      </w:r>
      <w:r w:rsidR="0064347B">
        <w:t>ust be made in writing and de</w:t>
      </w:r>
      <w:r>
        <w:t>fine the nature of the re</w:t>
      </w:r>
      <w:r w:rsidR="0064347B">
        <w:t>quest and cost center break</w:t>
      </w:r>
      <w:r w:rsidR="003C0182">
        <w:t xml:space="preserve"> </w:t>
      </w:r>
      <w:r w:rsidR="0064347B">
        <w:t>down</w:t>
      </w:r>
      <w:r w:rsidR="003C0182">
        <w:t xml:space="preserve">.  The </w:t>
      </w:r>
      <w:r>
        <w:t>Treasurer may authorize non-budgeted spending requests of less than $500. Non-budgeted amounts in excess of $500 must be approved by the Board.</w:t>
      </w:r>
    </w:p>
    <w:p w14:paraId="58E5E056" w14:textId="77777777" w:rsidR="003C626E" w:rsidRDefault="003C626E" w:rsidP="0064347B">
      <w:pPr>
        <w:pStyle w:val="BodyText"/>
        <w:spacing w:before="1"/>
        <w:rPr>
          <w:sz w:val="26"/>
        </w:rPr>
      </w:pPr>
    </w:p>
    <w:p w14:paraId="05DC2E9E" w14:textId="77777777" w:rsidR="00700E6D" w:rsidRDefault="00253CC8" w:rsidP="00700E6D">
      <w:pPr>
        <w:pStyle w:val="ListParagraph"/>
        <w:numPr>
          <w:ilvl w:val="1"/>
          <w:numId w:val="16"/>
        </w:numPr>
        <w:tabs>
          <w:tab w:val="left" w:pos="1338"/>
        </w:tabs>
      </w:pPr>
      <w:r>
        <w:t>Financial Records</w:t>
      </w:r>
    </w:p>
    <w:p w14:paraId="6AF52209" w14:textId="77777777" w:rsidR="003C626E" w:rsidRDefault="00253CC8" w:rsidP="00700E6D">
      <w:pPr>
        <w:pStyle w:val="ListParagraph"/>
        <w:numPr>
          <w:ilvl w:val="2"/>
          <w:numId w:val="16"/>
        </w:numPr>
        <w:tabs>
          <w:tab w:val="left" w:pos="1338"/>
        </w:tabs>
      </w:pPr>
      <w:r>
        <w:t>Quarterly as well as end of the year revenue and expense reports and balance sheet shall be prepared by the contracted management services organization under the direction of the</w:t>
      </w:r>
      <w:r w:rsidRPr="00700E6D">
        <w:rPr>
          <w:spacing w:val="34"/>
        </w:rPr>
        <w:t xml:space="preserve"> </w:t>
      </w:r>
      <w:r>
        <w:t>Secretary/Treasurer.</w:t>
      </w:r>
    </w:p>
    <w:p w14:paraId="619C249F" w14:textId="77777777" w:rsidR="00AD2FFE" w:rsidRDefault="00AD2FFE" w:rsidP="00AD2FFE">
      <w:pPr>
        <w:pStyle w:val="ListParagraph"/>
        <w:tabs>
          <w:tab w:val="left" w:pos="1338"/>
        </w:tabs>
        <w:ind w:left="2394" w:firstLine="0"/>
      </w:pPr>
    </w:p>
    <w:p w14:paraId="5927ADC7" w14:textId="77777777" w:rsidR="003C626E" w:rsidRPr="00420F8F" w:rsidRDefault="00253CC8" w:rsidP="00700E6D">
      <w:pPr>
        <w:pStyle w:val="ListParagraph"/>
        <w:numPr>
          <w:ilvl w:val="1"/>
          <w:numId w:val="16"/>
        </w:numPr>
        <w:tabs>
          <w:tab w:val="left" w:pos="1869"/>
        </w:tabs>
        <w:spacing w:before="31" w:line="285" w:lineRule="auto"/>
        <w:ind w:right="106"/>
      </w:pPr>
      <w:r w:rsidRPr="00D034A5">
        <w:t>An annual audit of all financial records and reports shall be performed by the Board or an outside accountant authorized by the</w:t>
      </w:r>
      <w:r w:rsidRPr="00D034A5">
        <w:rPr>
          <w:spacing w:val="5"/>
        </w:rPr>
        <w:t xml:space="preserve"> </w:t>
      </w:r>
      <w:r w:rsidRPr="00D034A5">
        <w:t>Board.</w:t>
      </w:r>
    </w:p>
    <w:p w14:paraId="62428488" w14:textId="77777777" w:rsidR="003C626E" w:rsidRDefault="003C626E" w:rsidP="0064347B">
      <w:pPr>
        <w:pStyle w:val="BodyText"/>
        <w:spacing w:before="3"/>
      </w:pPr>
    </w:p>
    <w:p w14:paraId="4605481F" w14:textId="77777777" w:rsidR="00420F8F" w:rsidRDefault="00253CC8" w:rsidP="00420F8F">
      <w:pPr>
        <w:pStyle w:val="ListParagraph"/>
        <w:numPr>
          <w:ilvl w:val="1"/>
          <w:numId w:val="16"/>
        </w:numPr>
        <w:tabs>
          <w:tab w:val="left" w:pos="1338"/>
        </w:tabs>
        <w:spacing w:before="1"/>
      </w:pPr>
      <w:r>
        <w:t>Fees and</w:t>
      </w:r>
      <w:r w:rsidRPr="0064347B">
        <w:rPr>
          <w:spacing w:val="-4"/>
        </w:rPr>
        <w:t xml:space="preserve"> </w:t>
      </w:r>
      <w:r>
        <w:t>charges</w:t>
      </w:r>
    </w:p>
    <w:p w14:paraId="19D15B6E" w14:textId="75E9DB33" w:rsidR="00420F8F" w:rsidRDefault="00253CC8" w:rsidP="00420F8F">
      <w:pPr>
        <w:pStyle w:val="ListParagraph"/>
        <w:numPr>
          <w:ilvl w:val="2"/>
          <w:numId w:val="16"/>
        </w:numPr>
        <w:tabs>
          <w:tab w:val="left" w:pos="1338"/>
        </w:tabs>
        <w:spacing w:before="1"/>
      </w:pPr>
      <w:r>
        <w:t>All fees assessed to members and charges for services or materials provided by the organization shall be determined by the</w:t>
      </w:r>
      <w:r w:rsidRPr="00420F8F">
        <w:rPr>
          <w:spacing w:val="-4"/>
        </w:rPr>
        <w:t xml:space="preserve"> </w:t>
      </w:r>
      <w:r>
        <w:t>Board.</w:t>
      </w:r>
    </w:p>
    <w:p w14:paraId="278B29C4" w14:textId="18385F68" w:rsidR="00420F8F" w:rsidRPr="00AD2FFE" w:rsidRDefault="00DB310E" w:rsidP="00420F8F">
      <w:pPr>
        <w:pStyle w:val="ListParagraph"/>
        <w:numPr>
          <w:ilvl w:val="1"/>
          <w:numId w:val="16"/>
        </w:numPr>
        <w:tabs>
          <w:tab w:val="left" w:pos="1338"/>
        </w:tabs>
        <w:spacing w:before="1"/>
        <w:rPr>
          <w:color w:val="000000" w:themeColor="text1"/>
          <w:u w:val="single"/>
        </w:rPr>
      </w:pPr>
      <w:r w:rsidRPr="00AD2FFE">
        <w:rPr>
          <w:color w:val="000000" w:themeColor="text1"/>
          <w:u w:val="single"/>
        </w:rPr>
        <w:t xml:space="preserve">Fund </w:t>
      </w:r>
      <w:r w:rsidR="00420F8F" w:rsidRPr="00AD2FFE">
        <w:rPr>
          <w:color w:val="000000" w:themeColor="text1"/>
          <w:u w:val="single"/>
        </w:rPr>
        <w:t>Reserves</w:t>
      </w:r>
    </w:p>
    <w:p w14:paraId="20CE0FF5" w14:textId="308334BD" w:rsidR="00420F8F" w:rsidRDefault="00AD2FFE" w:rsidP="00420F8F">
      <w:pPr>
        <w:pStyle w:val="ListParagraph"/>
        <w:numPr>
          <w:ilvl w:val="2"/>
          <w:numId w:val="16"/>
        </w:numPr>
        <w:tabs>
          <w:tab w:val="left" w:pos="1338"/>
        </w:tabs>
        <w:spacing w:before="1"/>
        <w:rPr>
          <w:color w:val="000000" w:themeColor="text1"/>
        </w:rPr>
      </w:pPr>
      <w:r>
        <w:rPr>
          <w:color w:val="000000" w:themeColor="text1"/>
        </w:rPr>
        <w:t xml:space="preserve"> </w:t>
      </w:r>
      <w:r w:rsidR="00420F8F" w:rsidRPr="00AD2FFE">
        <w:rPr>
          <w:color w:val="000000" w:themeColor="text1"/>
        </w:rPr>
        <w:t>A cash balance equal</w:t>
      </w:r>
      <w:r w:rsidR="004342BE" w:rsidRPr="00AD2FFE">
        <w:rPr>
          <w:color w:val="000000" w:themeColor="text1"/>
        </w:rPr>
        <w:t xml:space="preserve"> to</w:t>
      </w:r>
      <w:r w:rsidR="00420F8F" w:rsidRPr="00AD2FFE">
        <w:rPr>
          <w:color w:val="000000" w:themeColor="text1"/>
        </w:rPr>
        <w:t xml:space="preserve"> 1 (one) times the budgeted annual operating expenses for the year shall be maintained at all tim</w:t>
      </w:r>
      <w:r w:rsidRPr="00AD2FFE">
        <w:rPr>
          <w:color w:val="000000" w:themeColor="text1"/>
        </w:rPr>
        <w:t xml:space="preserve">es. </w:t>
      </w:r>
      <w:r w:rsidRPr="003C0182">
        <w:rPr>
          <w:i/>
          <w:color w:val="000000" w:themeColor="text1"/>
        </w:rPr>
        <w:t>(Amended 9/13/16)</w:t>
      </w:r>
    </w:p>
    <w:p w14:paraId="2DDAB337" w14:textId="77777777" w:rsidR="00AD2FFE" w:rsidRDefault="00AD2FFE" w:rsidP="00AD2FFE">
      <w:pPr>
        <w:tabs>
          <w:tab w:val="left" w:pos="1338"/>
        </w:tabs>
        <w:spacing w:before="1"/>
        <w:rPr>
          <w:color w:val="000000" w:themeColor="text1"/>
        </w:rPr>
      </w:pPr>
    </w:p>
    <w:p w14:paraId="09D46D49" w14:textId="77777777" w:rsidR="00AD2FFE" w:rsidRDefault="00AD2FFE" w:rsidP="00AD2FFE">
      <w:pPr>
        <w:tabs>
          <w:tab w:val="left" w:pos="1338"/>
        </w:tabs>
        <w:spacing w:before="1"/>
        <w:rPr>
          <w:color w:val="000000" w:themeColor="text1"/>
        </w:rPr>
      </w:pPr>
    </w:p>
    <w:p w14:paraId="3571484F" w14:textId="77777777" w:rsidR="00AD2FFE" w:rsidRDefault="00AD2FFE" w:rsidP="00AD2FFE">
      <w:pPr>
        <w:tabs>
          <w:tab w:val="left" w:pos="1338"/>
        </w:tabs>
        <w:spacing w:before="1"/>
        <w:rPr>
          <w:color w:val="000000" w:themeColor="text1"/>
        </w:rPr>
      </w:pPr>
    </w:p>
    <w:p w14:paraId="55EFE0C8" w14:textId="77777777" w:rsidR="00AD2FFE" w:rsidRDefault="00AD2FFE" w:rsidP="00AD2FFE">
      <w:pPr>
        <w:tabs>
          <w:tab w:val="left" w:pos="1338"/>
        </w:tabs>
        <w:spacing w:before="1"/>
        <w:rPr>
          <w:color w:val="000000" w:themeColor="text1"/>
        </w:rPr>
      </w:pPr>
    </w:p>
    <w:p w14:paraId="6E8F2994" w14:textId="77777777" w:rsidR="00AD2FFE" w:rsidRDefault="00AD2FFE" w:rsidP="00AD2FFE">
      <w:pPr>
        <w:tabs>
          <w:tab w:val="left" w:pos="1338"/>
        </w:tabs>
        <w:spacing w:before="1"/>
        <w:rPr>
          <w:color w:val="000000" w:themeColor="text1"/>
        </w:rPr>
      </w:pPr>
    </w:p>
    <w:p w14:paraId="053AF334" w14:textId="77777777" w:rsidR="00AD2FFE" w:rsidRDefault="00AD2FFE" w:rsidP="00AD2FFE">
      <w:pPr>
        <w:tabs>
          <w:tab w:val="left" w:pos="1338"/>
        </w:tabs>
        <w:spacing w:before="1"/>
        <w:rPr>
          <w:color w:val="000000" w:themeColor="text1"/>
        </w:rPr>
      </w:pPr>
    </w:p>
    <w:p w14:paraId="4190BCAD" w14:textId="77777777" w:rsidR="00AD2FFE" w:rsidRPr="00AD2FFE" w:rsidRDefault="00AD2FFE" w:rsidP="00AD2FFE">
      <w:pPr>
        <w:tabs>
          <w:tab w:val="left" w:pos="1338"/>
        </w:tabs>
        <w:spacing w:before="1"/>
        <w:rPr>
          <w:color w:val="000000" w:themeColor="text1"/>
        </w:rPr>
      </w:pPr>
    </w:p>
    <w:p w14:paraId="721FE3A4" w14:textId="77777777" w:rsidR="003C626E" w:rsidRDefault="003C626E" w:rsidP="0064347B">
      <w:pPr>
        <w:pStyle w:val="BodyText"/>
      </w:pPr>
    </w:p>
    <w:p w14:paraId="4C6CF281" w14:textId="77777777" w:rsidR="003C626E" w:rsidRPr="00AD2FFE" w:rsidRDefault="00253CC8" w:rsidP="00AD2FFE">
      <w:pPr>
        <w:pStyle w:val="ListParagraph"/>
        <w:numPr>
          <w:ilvl w:val="0"/>
          <w:numId w:val="16"/>
        </w:numPr>
        <w:tabs>
          <w:tab w:val="left" w:pos="438"/>
        </w:tabs>
        <w:spacing w:before="151"/>
        <w:rPr>
          <w:b/>
        </w:rPr>
      </w:pPr>
      <w:r w:rsidRPr="00AD2FFE">
        <w:rPr>
          <w:b/>
        </w:rPr>
        <w:t>Management</w:t>
      </w:r>
    </w:p>
    <w:p w14:paraId="0AA0164F" w14:textId="53614E90" w:rsidR="003C626E" w:rsidRDefault="00253CC8" w:rsidP="00700E6D">
      <w:pPr>
        <w:pStyle w:val="ListParagraph"/>
        <w:numPr>
          <w:ilvl w:val="1"/>
          <w:numId w:val="16"/>
        </w:numPr>
        <w:tabs>
          <w:tab w:val="left" w:pos="1418"/>
        </w:tabs>
        <w:spacing w:before="174"/>
        <w:ind w:right="106"/>
      </w:pPr>
      <w:r>
        <w:t>The Board will contract with appropriate managem</w:t>
      </w:r>
      <w:r w:rsidR="00AD2FFE">
        <w:t>ent service for management ser</w:t>
      </w:r>
      <w:r>
        <w:t>vices.</w:t>
      </w:r>
    </w:p>
    <w:p w14:paraId="3A848734" w14:textId="72584C54" w:rsidR="003C626E" w:rsidRDefault="00296954" w:rsidP="00700E6D">
      <w:pPr>
        <w:pStyle w:val="ListParagraph"/>
        <w:numPr>
          <w:ilvl w:val="1"/>
          <w:numId w:val="16"/>
        </w:numPr>
        <w:tabs>
          <w:tab w:val="left" w:pos="1877"/>
        </w:tabs>
        <w:spacing w:before="174"/>
        <w:ind w:right="106"/>
      </w:pPr>
      <w:r>
        <w:rPr>
          <w:noProof/>
        </w:rPr>
        <mc:AlternateContent>
          <mc:Choice Requires="wps">
            <w:drawing>
              <wp:anchor distT="0" distB="0" distL="114300" distR="114300" simplePos="0" relativeHeight="503309672" behindDoc="1" locked="0" layoutInCell="1" allowOverlap="1" wp14:anchorId="0BB9EC32" wp14:editId="1175E17E">
                <wp:simplePos x="0" y="0"/>
                <wp:positionH relativeFrom="page">
                  <wp:posOffset>3817620</wp:posOffset>
                </wp:positionH>
                <wp:positionV relativeFrom="paragraph">
                  <wp:posOffset>200660</wp:posOffset>
                </wp:positionV>
                <wp:extent cx="34925" cy="0"/>
                <wp:effectExtent l="7620" t="10160" r="20955"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59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BA54" id="Line 6" o:spid="_x0000_s1026" style="position:absolute;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6pt,15.8pt" to="303.3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4JNRACAAAm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" strokeweight="5998emu">
                <w10:wrap anchorx="page"/>
              </v:line>
            </w:pict>
          </mc:Fallback>
        </mc:AlternateContent>
      </w:r>
      <w:r>
        <w:rPr>
          <w:noProof/>
        </w:rPr>
        <mc:AlternateContent>
          <mc:Choice Requires="wps">
            <w:drawing>
              <wp:anchor distT="0" distB="0" distL="114300" distR="114300" simplePos="0" relativeHeight="503309696" behindDoc="1" locked="0" layoutInCell="1" allowOverlap="1" wp14:anchorId="76A6F74D" wp14:editId="3AFDD21F">
                <wp:simplePos x="0" y="0"/>
                <wp:positionH relativeFrom="page">
                  <wp:posOffset>6388100</wp:posOffset>
                </wp:positionH>
                <wp:positionV relativeFrom="paragraph">
                  <wp:posOffset>399415</wp:posOffset>
                </wp:positionV>
                <wp:extent cx="34925" cy="0"/>
                <wp:effectExtent l="12700" t="18415" r="28575"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8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4AD0" id="Line 5" o:spid="_x0000_s1026" style="position:absolute;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pt,31.45pt" to="505.75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GGxACAAAm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" strokeweight="6821emu">
                <w10:wrap anchorx="page"/>
              </v:line>
            </w:pict>
          </mc:Fallback>
        </mc:AlternateContent>
      </w:r>
      <w:r w:rsidR="00253CC8">
        <w:t xml:space="preserve">These services shall include, but not be limited </w:t>
      </w:r>
      <w:r w:rsidR="00AD2FFE">
        <w:t>to office services, mailing ad</w:t>
      </w:r>
      <w:r w:rsidR="00253CC8">
        <w:t>dress, means of telephonic and email communication, maintenance of website</w:t>
      </w:r>
      <w:r w:rsidR="00253CC8" w:rsidRPr="0064347B">
        <w:rPr>
          <w:i/>
        </w:rPr>
        <w:t xml:space="preserve">, </w:t>
      </w:r>
      <w:r w:rsidR="00253CC8">
        <w:t>and any other services deemed necessary by the board.</w:t>
      </w:r>
    </w:p>
    <w:p w14:paraId="094399B4" w14:textId="128CAF75" w:rsidR="003C626E" w:rsidRDefault="00253CC8" w:rsidP="00700E6D">
      <w:pPr>
        <w:pStyle w:val="ListParagraph"/>
        <w:numPr>
          <w:ilvl w:val="1"/>
          <w:numId w:val="16"/>
        </w:numPr>
        <w:tabs>
          <w:tab w:val="left" w:pos="1421"/>
        </w:tabs>
        <w:spacing w:before="160" w:line="283" w:lineRule="auto"/>
        <w:ind w:right="106"/>
      </w:pPr>
      <w:r>
        <w:t>The official address of the organization shall be tha</w:t>
      </w:r>
      <w:r w:rsidR="00AD2FFE">
        <w:t>t of contracted management ser</w:t>
      </w:r>
      <w:r>
        <w:t xml:space="preserve">vices selected by the Board. This address shall be used </w:t>
      </w:r>
      <w:r w:rsidR="00AD2FFE">
        <w:t>for all official correspondence</w:t>
      </w:r>
      <w:r>
        <w:t xml:space="preserve"> and shall be the only address of record provided to any outside organizations and </w:t>
      </w:r>
      <w:r w:rsidR="00AD2FFE">
        <w:t>indi</w:t>
      </w:r>
      <w:r>
        <w:t>viduals doing business with the</w:t>
      </w:r>
      <w:r w:rsidRPr="0064347B">
        <w:rPr>
          <w:spacing w:val="8"/>
        </w:rPr>
        <w:t xml:space="preserve"> </w:t>
      </w:r>
      <w:r w:rsidRPr="0064347B">
        <w:rPr>
          <w:spacing w:val="-4"/>
        </w:rPr>
        <w:t>RIAPA.</w:t>
      </w:r>
    </w:p>
    <w:p w14:paraId="016C50A2" w14:textId="5E72EDED" w:rsidR="003C626E" w:rsidRDefault="00253CC8" w:rsidP="00700E6D">
      <w:pPr>
        <w:pStyle w:val="ListParagraph"/>
        <w:numPr>
          <w:ilvl w:val="1"/>
          <w:numId w:val="16"/>
        </w:numPr>
        <w:tabs>
          <w:tab w:val="left" w:pos="1439"/>
        </w:tabs>
        <w:spacing w:before="135"/>
        <w:ind w:right="106"/>
      </w:pPr>
      <w:r>
        <w:t>The Membership C</w:t>
      </w:r>
      <w:r w:rsidR="00AD2FFE">
        <w:t xml:space="preserve">ommittee chair and the Secretary </w:t>
      </w:r>
      <w:r>
        <w:t xml:space="preserve">shall be responsible for coordinating with the contracted management services the maintenance of a </w:t>
      </w:r>
      <w:r w:rsidR="00AD2FFE">
        <w:t>database o</w:t>
      </w:r>
      <w:r>
        <w:t>f all current and potential members</w:t>
      </w:r>
    </w:p>
    <w:p w14:paraId="335DF9D8" w14:textId="7A1E91E8" w:rsidR="00321F11" w:rsidRDefault="00321F11" w:rsidP="00321F11">
      <w:pPr>
        <w:pStyle w:val="ListParagraph"/>
        <w:numPr>
          <w:ilvl w:val="1"/>
          <w:numId w:val="16"/>
        </w:numPr>
        <w:tabs>
          <w:tab w:val="left" w:pos="1439"/>
        </w:tabs>
        <w:spacing w:before="135"/>
        <w:ind w:right="106"/>
      </w:pPr>
      <w:r>
        <w:t>The database will include name, home address, e-mail address, employer, membership category, AAPA membership status, home and business telephone, dues</w:t>
      </w:r>
      <w:r w:rsidR="00AD2FFE">
        <w:t xml:space="preserve"> </w:t>
      </w:r>
      <w:r>
        <w:t>payment record and any other information deemed necessary by the Board.</w:t>
      </w:r>
    </w:p>
    <w:p w14:paraId="3746A6A4" w14:textId="77777777" w:rsidR="00321F11" w:rsidRDefault="00321F11" w:rsidP="00321F11">
      <w:pPr>
        <w:pStyle w:val="ListParagraph"/>
        <w:numPr>
          <w:ilvl w:val="1"/>
          <w:numId w:val="16"/>
        </w:numPr>
        <w:tabs>
          <w:tab w:val="left" w:pos="1439"/>
        </w:tabs>
        <w:spacing w:before="135"/>
        <w:ind w:right="106"/>
      </w:pPr>
      <w:r w:rsidRPr="00321F11">
        <w:t>All Membership and other bulk mailings will be processed through the management services selected by the Board</w:t>
      </w:r>
    </w:p>
    <w:p w14:paraId="2C73B862" w14:textId="77777777" w:rsidR="003C626E" w:rsidRDefault="00253CC8" w:rsidP="00321F11">
      <w:pPr>
        <w:pStyle w:val="ListParagraph"/>
        <w:numPr>
          <w:ilvl w:val="1"/>
          <w:numId w:val="16"/>
        </w:numPr>
        <w:tabs>
          <w:tab w:val="left" w:pos="1393"/>
        </w:tabs>
        <w:spacing w:before="159"/>
      </w:pPr>
      <w:r>
        <w:t>Membership List</w:t>
      </w:r>
    </w:p>
    <w:p w14:paraId="6E755ED1" w14:textId="2B312ACC" w:rsidR="003C626E" w:rsidRDefault="00253CC8" w:rsidP="00321F11">
      <w:pPr>
        <w:pStyle w:val="ListParagraph"/>
        <w:numPr>
          <w:ilvl w:val="2"/>
          <w:numId w:val="16"/>
        </w:numPr>
        <w:tabs>
          <w:tab w:val="left" w:pos="1857"/>
        </w:tabs>
        <w:spacing w:before="174"/>
        <w:ind w:right="106"/>
      </w:pPr>
      <w:r>
        <w:t>All postal mailing and email address in the datab</w:t>
      </w:r>
      <w:r w:rsidR="00DB310E">
        <w:t>ase are the proprietary proper</w:t>
      </w:r>
      <w:r>
        <w:t>ty of the</w:t>
      </w:r>
      <w:r w:rsidRPr="0064347B">
        <w:rPr>
          <w:spacing w:val="3"/>
        </w:rPr>
        <w:t xml:space="preserve"> </w:t>
      </w:r>
      <w:r w:rsidRPr="0064347B">
        <w:rPr>
          <w:spacing w:val="-4"/>
        </w:rPr>
        <w:t>RIAPA.</w:t>
      </w:r>
    </w:p>
    <w:p w14:paraId="27C36240" w14:textId="1C90119F" w:rsidR="003C626E" w:rsidRDefault="00296954" w:rsidP="00321F11">
      <w:pPr>
        <w:pStyle w:val="ListParagraph"/>
        <w:numPr>
          <w:ilvl w:val="2"/>
          <w:numId w:val="16"/>
        </w:numPr>
        <w:tabs>
          <w:tab w:val="left" w:pos="1950"/>
        </w:tabs>
        <w:spacing w:before="174"/>
        <w:ind w:right="106"/>
      </w:pPr>
      <w:r>
        <w:rPr>
          <w:noProof/>
        </w:rPr>
        <mc:AlternateContent>
          <mc:Choice Requires="wps">
            <w:drawing>
              <wp:anchor distT="0" distB="0" distL="114300" distR="114300" simplePos="0" relativeHeight="503309744" behindDoc="1" locked="0" layoutInCell="1" allowOverlap="1" wp14:anchorId="7E6A4D90" wp14:editId="6BDD1C35">
                <wp:simplePos x="0" y="0"/>
                <wp:positionH relativeFrom="page">
                  <wp:posOffset>2226310</wp:posOffset>
                </wp:positionH>
                <wp:positionV relativeFrom="paragraph">
                  <wp:posOffset>200660</wp:posOffset>
                </wp:positionV>
                <wp:extent cx="40005" cy="0"/>
                <wp:effectExtent l="16510" t="10160" r="19685" b="279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59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41F87" id="Line 3" o:spid="_x0000_s1026" style="position:absolute;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3pt,15.8pt" to="178.4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aERACAAAm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" strokeweight="5998emu">
                <w10:wrap anchorx="page"/>
              </v:line>
            </w:pict>
          </mc:Fallback>
        </mc:AlternateContent>
      </w:r>
      <w:r w:rsidR="00DB310E">
        <w:t xml:space="preserve"> </w:t>
      </w:r>
      <w:r w:rsidR="00253CC8">
        <w:t xml:space="preserve">The sale or distribution of </w:t>
      </w:r>
      <w:r w:rsidR="00253CC8" w:rsidRPr="0064347B">
        <w:rPr>
          <w:spacing w:val="-5"/>
        </w:rPr>
        <w:t xml:space="preserve">RIAPA </w:t>
      </w:r>
      <w:r w:rsidR="00253CC8">
        <w:t>email or postal mailing data is expressly prohibited</w:t>
      </w:r>
    </w:p>
    <w:p w14:paraId="56DB254E" w14:textId="13641055" w:rsidR="00BF4590" w:rsidRPr="00AD2FFE" w:rsidRDefault="00BF4590" w:rsidP="00321F11">
      <w:pPr>
        <w:pStyle w:val="ListParagraph"/>
        <w:numPr>
          <w:ilvl w:val="2"/>
          <w:numId w:val="16"/>
        </w:numPr>
        <w:tabs>
          <w:tab w:val="left" w:pos="1950"/>
        </w:tabs>
        <w:spacing w:before="174"/>
        <w:ind w:right="106"/>
        <w:rPr>
          <w:color w:val="000000" w:themeColor="text1"/>
        </w:rPr>
      </w:pPr>
      <w:r w:rsidRPr="00AD2FFE">
        <w:rPr>
          <w:color w:val="000000" w:themeColor="text1"/>
        </w:rPr>
        <w:t>Postal and email addresses may be shared with contracted  third parties providing postal or emailing services acting on behalf of</w:t>
      </w:r>
      <w:r w:rsidR="00AD2FFE" w:rsidRPr="00AD2FFE">
        <w:rPr>
          <w:color w:val="000000" w:themeColor="text1"/>
        </w:rPr>
        <w:t xml:space="preserve"> the RIAPA (Amended 9/13/16)</w:t>
      </w:r>
    </w:p>
    <w:p w14:paraId="0D9D0180" w14:textId="2CFD0070" w:rsidR="003C626E" w:rsidRDefault="00DB310E" w:rsidP="00321F11">
      <w:pPr>
        <w:pStyle w:val="ListParagraph"/>
        <w:numPr>
          <w:ilvl w:val="2"/>
          <w:numId w:val="16"/>
        </w:numPr>
        <w:tabs>
          <w:tab w:val="left" w:pos="1863"/>
        </w:tabs>
        <w:spacing w:before="174"/>
        <w:ind w:right="106"/>
      </w:pPr>
      <w:r>
        <w:t xml:space="preserve"> </w:t>
      </w:r>
      <w:r w:rsidR="00253CC8">
        <w:t xml:space="preserve">The President may authorize management services staff to perform postal mailings and email blasts on behalf of requesting third parties to members not opting out, The materials to be emailed or postal mailed shall be </w:t>
      </w:r>
      <w:r w:rsidR="00AD2FFE">
        <w:t>submitted for review for appro</w:t>
      </w:r>
      <w:r w:rsidR="00253CC8">
        <w:t>priateness of co</w:t>
      </w:r>
      <w:r w:rsidR="00AD2FFE">
        <w:t>ntent and confirmation of non-</w:t>
      </w:r>
      <w:r w:rsidR="00253CC8">
        <w:t xml:space="preserve">conflict with </w:t>
      </w:r>
      <w:r w:rsidR="00253CC8" w:rsidRPr="0064347B">
        <w:rPr>
          <w:spacing w:val="-5"/>
        </w:rPr>
        <w:t xml:space="preserve">RIAPA </w:t>
      </w:r>
      <w:r w:rsidR="00253CC8">
        <w:t xml:space="preserve">or </w:t>
      </w:r>
      <w:r w:rsidR="00253CC8" w:rsidRPr="0064347B">
        <w:rPr>
          <w:spacing w:val="-6"/>
        </w:rPr>
        <w:t>AAPA</w:t>
      </w:r>
      <w:r w:rsidR="00253CC8" w:rsidRPr="0064347B">
        <w:rPr>
          <w:spacing w:val="-21"/>
        </w:rPr>
        <w:t xml:space="preserve"> </w:t>
      </w:r>
      <w:r w:rsidR="00253CC8" w:rsidRPr="0064347B">
        <w:rPr>
          <w:spacing w:val="-3"/>
        </w:rPr>
        <w:t>policy.</w:t>
      </w:r>
    </w:p>
    <w:p w14:paraId="5B4F5394" w14:textId="6B8330AF" w:rsidR="003C626E" w:rsidRDefault="00253CC8" w:rsidP="00321F11">
      <w:pPr>
        <w:pStyle w:val="ListParagraph"/>
        <w:numPr>
          <w:ilvl w:val="2"/>
          <w:numId w:val="16"/>
        </w:numPr>
        <w:tabs>
          <w:tab w:val="left" w:pos="1931"/>
        </w:tabs>
        <w:spacing w:before="174"/>
        <w:ind w:right="106"/>
      </w:pPr>
      <w:r>
        <w:t xml:space="preserve">The requesting third party will be charged for </w:t>
      </w:r>
      <w:r w:rsidR="00BF4590">
        <w:t>all fees by the management ser</w:t>
      </w:r>
      <w:r>
        <w:t>vice company for time, materials and postage related to the mailing and/or email blast and will be charged a $100 service</w:t>
      </w:r>
      <w:r w:rsidRPr="0064347B">
        <w:rPr>
          <w:spacing w:val="-4"/>
        </w:rPr>
        <w:t xml:space="preserve"> </w:t>
      </w:r>
      <w:r>
        <w:t>fee</w:t>
      </w:r>
    </w:p>
    <w:p w14:paraId="28007F62" w14:textId="02B5D8C2" w:rsidR="00AD2FFE" w:rsidRDefault="00253CC8" w:rsidP="00AD2FFE">
      <w:pPr>
        <w:pStyle w:val="ListParagraph"/>
        <w:numPr>
          <w:ilvl w:val="2"/>
          <w:numId w:val="16"/>
        </w:numPr>
        <w:tabs>
          <w:tab w:val="left" w:pos="1871"/>
        </w:tabs>
        <w:spacing w:before="174"/>
        <w:ind w:right="106"/>
      </w:pPr>
      <w:r>
        <w:t xml:space="preserve">Members opting to not receive outside mailings will be tracked in the database </w:t>
      </w:r>
      <w:r w:rsidR="00AD2FFE">
        <w:t>and excluded from any lists sold.</w:t>
      </w:r>
    </w:p>
    <w:p w14:paraId="74794A98" w14:textId="6C2F8D65" w:rsidR="00AD2FFE" w:rsidRDefault="00AD2FFE" w:rsidP="00AD2FFE">
      <w:pPr>
        <w:pStyle w:val="ListParagraph"/>
        <w:numPr>
          <w:ilvl w:val="2"/>
          <w:numId w:val="16"/>
        </w:numPr>
        <w:tabs>
          <w:tab w:val="left" w:pos="1871"/>
        </w:tabs>
        <w:spacing w:before="174"/>
        <w:ind w:right="106"/>
      </w:pPr>
      <w:r>
        <w:t>The fee for the mailing list may be waived at the discretion of the President.</w:t>
      </w:r>
    </w:p>
    <w:p w14:paraId="663CD597" w14:textId="77777777" w:rsidR="00AD2FFE" w:rsidRDefault="00AD2FFE" w:rsidP="00AD2FFE"/>
    <w:p w14:paraId="78F5ED37" w14:textId="4C36FC49" w:rsidR="00AD2FFE" w:rsidRPr="00AD2FFE" w:rsidRDefault="00AD2FFE" w:rsidP="00AD2FFE">
      <w:pPr>
        <w:sectPr w:rsidR="00AD2FFE" w:rsidRPr="00AD2FFE">
          <w:pgSz w:w="12240" w:h="15840"/>
          <w:pgMar w:top="1420" w:right="1620" w:bottom="280" w:left="1620" w:header="720" w:footer="720" w:gutter="0"/>
          <w:cols w:space="720"/>
        </w:sectPr>
      </w:pPr>
    </w:p>
    <w:p w14:paraId="25BEB9B9" w14:textId="77777777" w:rsidR="003C626E" w:rsidRDefault="003C626E" w:rsidP="0064347B">
      <w:pPr>
        <w:pStyle w:val="BodyText"/>
      </w:pPr>
    </w:p>
    <w:p w14:paraId="20E7B936" w14:textId="77777777" w:rsidR="003C626E" w:rsidRDefault="003C626E" w:rsidP="0064347B">
      <w:pPr>
        <w:pStyle w:val="BodyText"/>
        <w:spacing w:before="8"/>
        <w:rPr>
          <w:sz w:val="17"/>
        </w:rPr>
      </w:pPr>
    </w:p>
    <w:p w14:paraId="74B91FA3" w14:textId="77777777" w:rsidR="003C626E" w:rsidRPr="00AD2FFE" w:rsidRDefault="00253CC8" w:rsidP="0064347B">
      <w:pPr>
        <w:pStyle w:val="ListParagraph"/>
        <w:numPr>
          <w:ilvl w:val="0"/>
          <w:numId w:val="16"/>
        </w:numPr>
        <w:tabs>
          <w:tab w:val="left" w:pos="548"/>
        </w:tabs>
        <w:rPr>
          <w:b/>
        </w:rPr>
      </w:pPr>
      <w:r w:rsidRPr="00AD2FFE">
        <w:rPr>
          <w:b/>
        </w:rPr>
        <w:t>Membership</w:t>
      </w:r>
    </w:p>
    <w:p w14:paraId="7CFF93F1" w14:textId="77777777" w:rsidR="003C626E" w:rsidRDefault="00253CC8" w:rsidP="00321F11">
      <w:pPr>
        <w:pStyle w:val="ListParagraph"/>
        <w:numPr>
          <w:ilvl w:val="1"/>
          <w:numId w:val="16"/>
        </w:numPr>
        <w:tabs>
          <w:tab w:val="left" w:pos="1334"/>
        </w:tabs>
        <w:spacing w:before="4"/>
      </w:pPr>
      <w:r>
        <w:t>The membership categories shall be as delineated in the By-Laws.</w:t>
      </w:r>
    </w:p>
    <w:p w14:paraId="73DB7BC2" w14:textId="5FC19C82" w:rsidR="003C626E" w:rsidRDefault="00253CC8" w:rsidP="00321F11">
      <w:pPr>
        <w:pStyle w:val="ListParagraph"/>
        <w:numPr>
          <w:ilvl w:val="1"/>
          <w:numId w:val="16"/>
        </w:numPr>
        <w:tabs>
          <w:tab w:val="left" w:pos="1342"/>
        </w:tabs>
        <w:spacing w:before="62" w:line="246" w:lineRule="exact"/>
        <w:ind w:right="106"/>
      </w:pPr>
      <w:r>
        <w:t>Annual dues for all members</w:t>
      </w:r>
      <w:r w:rsidR="00BF4590">
        <w:t xml:space="preserve"> </w:t>
      </w:r>
      <w:r>
        <w:t xml:space="preserve">will </w:t>
      </w:r>
      <w:r w:rsidR="00AD2FFE">
        <w:t>be s</w:t>
      </w:r>
      <w:r>
        <w:t>et by the Board</w:t>
      </w:r>
    </w:p>
    <w:p w14:paraId="4627C161" w14:textId="77777777" w:rsidR="003C626E" w:rsidRDefault="00253CC8" w:rsidP="00321F11">
      <w:pPr>
        <w:pStyle w:val="BodyText"/>
        <w:numPr>
          <w:ilvl w:val="1"/>
          <w:numId w:val="16"/>
        </w:numPr>
        <w:spacing w:before="15"/>
        <w:ind w:right="131"/>
      </w:pPr>
      <w:r>
        <w:t>Dues structure will be reviewed yearly by the Board.</w:t>
      </w:r>
    </w:p>
    <w:p w14:paraId="7E328279" w14:textId="3852FDB8" w:rsidR="00321F11" w:rsidRDefault="00253CC8" w:rsidP="00321F11">
      <w:pPr>
        <w:pStyle w:val="ListParagraph"/>
        <w:numPr>
          <w:ilvl w:val="1"/>
          <w:numId w:val="16"/>
        </w:numPr>
        <w:tabs>
          <w:tab w:val="left" w:pos="1337"/>
        </w:tabs>
        <w:spacing w:before="80" w:line="246" w:lineRule="exact"/>
        <w:ind w:right="106"/>
      </w:pPr>
      <w:r>
        <w:t>All current members will be</w:t>
      </w:r>
      <w:r w:rsidR="00AD2FFE">
        <w:t xml:space="preserve"> sent </w:t>
      </w:r>
      <w:r>
        <w:t>a membership renewal invoice no later than one m</w:t>
      </w:r>
      <w:r w:rsidR="003C0182">
        <w:t xml:space="preserve">onth prior to their membership </w:t>
      </w:r>
      <w:r>
        <w:t>expiration date.</w:t>
      </w:r>
    </w:p>
    <w:p w14:paraId="72C44CCC" w14:textId="77777777" w:rsidR="00321F11" w:rsidRDefault="00253CC8" w:rsidP="00321F11">
      <w:pPr>
        <w:pStyle w:val="ListParagraph"/>
        <w:numPr>
          <w:ilvl w:val="1"/>
          <w:numId w:val="16"/>
        </w:numPr>
        <w:tabs>
          <w:tab w:val="left" w:pos="1337"/>
        </w:tabs>
        <w:spacing w:before="80" w:line="246" w:lineRule="exact"/>
        <w:ind w:right="106"/>
      </w:pPr>
      <w:r>
        <w:t>The renewal invoice will request updated demographic information for the database.</w:t>
      </w:r>
    </w:p>
    <w:p w14:paraId="6FC31D3A" w14:textId="77777777" w:rsidR="003C626E" w:rsidRDefault="00253CC8" w:rsidP="00321F11">
      <w:pPr>
        <w:pStyle w:val="ListParagraph"/>
        <w:numPr>
          <w:ilvl w:val="1"/>
          <w:numId w:val="16"/>
        </w:numPr>
        <w:tabs>
          <w:tab w:val="left" w:pos="1337"/>
        </w:tabs>
        <w:spacing w:before="80" w:line="246" w:lineRule="exact"/>
        <w:ind w:right="106"/>
      </w:pPr>
      <w:r>
        <w:t xml:space="preserve"> Student members will receive membership at the student rate through December of their year of graduation.</w:t>
      </w:r>
    </w:p>
    <w:p w14:paraId="2B45224C" w14:textId="77777777" w:rsidR="003C626E" w:rsidRDefault="003C626E" w:rsidP="0064347B">
      <w:pPr>
        <w:pStyle w:val="BodyText"/>
      </w:pPr>
    </w:p>
    <w:p w14:paraId="16418A90" w14:textId="77777777" w:rsidR="003C626E" w:rsidRDefault="003C626E" w:rsidP="0064347B">
      <w:pPr>
        <w:pStyle w:val="BodyText"/>
        <w:spacing w:before="10"/>
        <w:rPr>
          <w:sz w:val="25"/>
        </w:rPr>
      </w:pPr>
    </w:p>
    <w:p w14:paraId="6B6D7EB1" w14:textId="77777777" w:rsidR="003C626E" w:rsidRPr="00AD2FFE" w:rsidRDefault="00253CC8" w:rsidP="0064347B">
      <w:pPr>
        <w:pStyle w:val="ListParagraph"/>
        <w:numPr>
          <w:ilvl w:val="0"/>
          <w:numId w:val="16"/>
        </w:numPr>
        <w:tabs>
          <w:tab w:val="left" w:pos="603"/>
        </w:tabs>
        <w:spacing w:before="1"/>
        <w:rPr>
          <w:b/>
        </w:rPr>
      </w:pPr>
      <w:r w:rsidRPr="00AD2FFE">
        <w:rPr>
          <w:b/>
        </w:rPr>
        <w:t>Board of Directors</w:t>
      </w:r>
    </w:p>
    <w:p w14:paraId="62A237F9" w14:textId="77777777" w:rsidR="003C626E" w:rsidRDefault="00253CC8" w:rsidP="00253CC8">
      <w:pPr>
        <w:pStyle w:val="ListParagraph"/>
        <w:numPr>
          <w:ilvl w:val="1"/>
          <w:numId w:val="16"/>
        </w:numPr>
        <w:tabs>
          <w:tab w:val="left" w:pos="1344"/>
        </w:tabs>
        <w:spacing w:before="68" w:line="285" w:lineRule="auto"/>
        <w:ind w:right="106"/>
      </w:pPr>
      <w:r>
        <w:t>The Board will determine all policies and procedures, approve the yearly budget, set fees, enter into contracts, and provide for general operation of the</w:t>
      </w:r>
      <w:r w:rsidRPr="0064347B">
        <w:rPr>
          <w:spacing w:val="1"/>
        </w:rPr>
        <w:t xml:space="preserve"> </w:t>
      </w:r>
      <w:r>
        <w:t>organization.</w:t>
      </w:r>
    </w:p>
    <w:p w14:paraId="044A260D" w14:textId="77777777" w:rsidR="003C626E" w:rsidRDefault="00253CC8" w:rsidP="00253CC8">
      <w:pPr>
        <w:pStyle w:val="ListParagraph"/>
        <w:numPr>
          <w:ilvl w:val="1"/>
          <w:numId w:val="16"/>
        </w:numPr>
        <w:tabs>
          <w:tab w:val="left" w:pos="1335"/>
        </w:tabs>
        <w:spacing w:line="207" w:lineRule="exact"/>
      </w:pPr>
      <w:r>
        <w:t xml:space="preserve">All Board members will be Fellow members in good standing of both the </w:t>
      </w:r>
      <w:r w:rsidRPr="0064347B">
        <w:rPr>
          <w:spacing w:val="-6"/>
        </w:rPr>
        <w:t xml:space="preserve">AAPA </w:t>
      </w:r>
      <w:r>
        <w:t>and RIAPA.</w:t>
      </w:r>
    </w:p>
    <w:p w14:paraId="2BA264FD" w14:textId="77777777" w:rsidR="003C626E" w:rsidRDefault="00253CC8" w:rsidP="00253CC8">
      <w:pPr>
        <w:pStyle w:val="ListParagraph"/>
        <w:numPr>
          <w:ilvl w:val="1"/>
          <w:numId w:val="16"/>
        </w:numPr>
        <w:tabs>
          <w:tab w:val="left" w:pos="1336"/>
        </w:tabs>
        <w:spacing w:line="280" w:lineRule="auto"/>
        <w:ind w:right="106"/>
      </w:pPr>
      <w:r>
        <w:t>All policies, procedures, additions or endorsements shall be made by a majority vote of the Board.</w:t>
      </w:r>
    </w:p>
    <w:p w14:paraId="10091475" w14:textId="77777777" w:rsidR="003C626E" w:rsidRDefault="003C626E" w:rsidP="0064347B">
      <w:pPr>
        <w:pStyle w:val="BodyText"/>
        <w:spacing w:before="1"/>
        <w:rPr>
          <w:sz w:val="25"/>
        </w:rPr>
      </w:pPr>
    </w:p>
    <w:p w14:paraId="4762781D" w14:textId="77777777" w:rsidR="003C626E" w:rsidRPr="00AD2FFE" w:rsidRDefault="00253CC8" w:rsidP="00626910">
      <w:pPr>
        <w:pStyle w:val="ListParagraph"/>
        <w:numPr>
          <w:ilvl w:val="0"/>
          <w:numId w:val="16"/>
        </w:numPr>
        <w:tabs>
          <w:tab w:val="left" w:pos="493"/>
        </w:tabs>
        <w:rPr>
          <w:b/>
        </w:rPr>
      </w:pPr>
      <w:r w:rsidRPr="00AD2FFE">
        <w:rPr>
          <w:b/>
        </w:rPr>
        <w:t>Conduct of Meetings</w:t>
      </w:r>
    </w:p>
    <w:p w14:paraId="27A6BF70" w14:textId="77777777" w:rsidR="003C626E" w:rsidRDefault="00253CC8" w:rsidP="00626910">
      <w:pPr>
        <w:pStyle w:val="ListParagraph"/>
        <w:numPr>
          <w:ilvl w:val="1"/>
          <w:numId w:val="16"/>
        </w:numPr>
        <w:tabs>
          <w:tab w:val="left" w:pos="1350"/>
        </w:tabs>
        <w:spacing w:before="19"/>
        <w:ind w:right="106"/>
      </w:pPr>
      <w:r>
        <w:t>Board meetings may be called by the President or at the request of a majority of the Board members.</w:t>
      </w:r>
    </w:p>
    <w:p w14:paraId="430AE96E" w14:textId="1E1AC356" w:rsidR="00253CC8" w:rsidRDefault="008B481F" w:rsidP="00626910">
      <w:pPr>
        <w:pStyle w:val="ListParagraph"/>
        <w:numPr>
          <w:ilvl w:val="1"/>
          <w:numId w:val="16"/>
        </w:numPr>
        <w:tabs>
          <w:tab w:val="left" w:pos="1348"/>
        </w:tabs>
        <w:spacing w:before="19"/>
        <w:ind w:right="106"/>
      </w:pPr>
      <w:r>
        <w:t xml:space="preserve">  </w:t>
      </w:r>
      <w:r w:rsidR="00253CC8">
        <w:t>All board members shall be notified of scheduled</w:t>
      </w:r>
      <w:r w:rsidR="008F3110">
        <w:t xml:space="preserve"> meetings a minimum of 10 busi</w:t>
      </w:r>
      <w:r w:rsidR="00253CC8">
        <w:t>ness days in advance of the meeting at their email address of record.</w:t>
      </w:r>
    </w:p>
    <w:p w14:paraId="14A9EE37" w14:textId="082D9690" w:rsidR="003C626E" w:rsidRDefault="00FF0CF2" w:rsidP="00626910">
      <w:pPr>
        <w:pStyle w:val="ListParagraph"/>
        <w:numPr>
          <w:ilvl w:val="1"/>
          <w:numId w:val="16"/>
        </w:numPr>
        <w:tabs>
          <w:tab w:val="left" w:pos="1348"/>
        </w:tabs>
        <w:spacing w:before="19"/>
        <w:ind w:right="106"/>
      </w:pPr>
      <w:r>
        <w:t xml:space="preserve"> </w:t>
      </w:r>
      <w:r w:rsidR="00253CC8">
        <w:t>Emergency meetings may be called by the President at his/her discretion with a minimum of 24 hours notice.</w:t>
      </w:r>
    </w:p>
    <w:p w14:paraId="13C46516" w14:textId="35478935" w:rsidR="00FF0CF2" w:rsidRDefault="00FF0CF2" w:rsidP="00626910">
      <w:pPr>
        <w:pStyle w:val="ListParagraph"/>
        <w:numPr>
          <w:ilvl w:val="1"/>
          <w:numId w:val="16"/>
        </w:numPr>
        <w:tabs>
          <w:tab w:val="left" w:pos="1380"/>
        </w:tabs>
        <w:spacing w:before="19"/>
        <w:ind w:right="106"/>
        <w:jc w:val="both"/>
      </w:pPr>
      <w:r>
        <w:t xml:space="preserve"> </w:t>
      </w:r>
      <w:r w:rsidR="00253CC8">
        <w:t>All meetings of the Board shall include the following except when specifically waived by a majority vote the board members presen</w:t>
      </w:r>
      <w:r w:rsidR="008F3110">
        <w:t>t</w:t>
      </w:r>
      <w:r>
        <w:t>:</w:t>
      </w:r>
    </w:p>
    <w:p w14:paraId="45B013E8" w14:textId="77777777" w:rsidR="00626910" w:rsidRDefault="00626910" w:rsidP="00411272">
      <w:pPr>
        <w:pStyle w:val="ListParagraph"/>
        <w:numPr>
          <w:ilvl w:val="0"/>
          <w:numId w:val="18"/>
        </w:numPr>
        <w:tabs>
          <w:tab w:val="left" w:pos="1380"/>
        </w:tabs>
        <w:spacing w:before="19"/>
        <w:ind w:right="106"/>
        <w:jc w:val="both"/>
      </w:pPr>
      <w:r>
        <w:t>Declaration of a quorum</w:t>
      </w:r>
    </w:p>
    <w:p w14:paraId="74BCB886" w14:textId="3D5C3BEA" w:rsidR="00F05F29" w:rsidRPr="00AD2FFE" w:rsidRDefault="00F05F29" w:rsidP="00411272">
      <w:pPr>
        <w:pStyle w:val="ListParagraph"/>
        <w:numPr>
          <w:ilvl w:val="0"/>
          <w:numId w:val="18"/>
        </w:numPr>
        <w:tabs>
          <w:tab w:val="left" w:pos="1380"/>
        </w:tabs>
        <w:spacing w:before="19"/>
        <w:ind w:right="106"/>
        <w:jc w:val="both"/>
        <w:rPr>
          <w:color w:val="000000" w:themeColor="text1"/>
        </w:rPr>
      </w:pPr>
      <w:r w:rsidRPr="00AD2FFE">
        <w:rPr>
          <w:color w:val="000000" w:themeColor="text1"/>
        </w:rPr>
        <w:t>Approval of Agen</w:t>
      </w:r>
      <w:r w:rsidR="00AD2FFE">
        <w:rPr>
          <w:color w:val="000000" w:themeColor="text1"/>
        </w:rPr>
        <w:t>da.</w:t>
      </w:r>
    </w:p>
    <w:p w14:paraId="0790EF86" w14:textId="4FA61CCD" w:rsidR="00F05F29" w:rsidRPr="00AD2FFE" w:rsidRDefault="00F5239D" w:rsidP="00411272">
      <w:pPr>
        <w:pStyle w:val="ListParagraph"/>
        <w:numPr>
          <w:ilvl w:val="0"/>
          <w:numId w:val="18"/>
        </w:numPr>
        <w:tabs>
          <w:tab w:val="left" w:pos="1380"/>
        </w:tabs>
        <w:spacing w:before="19"/>
        <w:ind w:right="106"/>
        <w:jc w:val="both"/>
        <w:rPr>
          <w:color w:val="000000" w:themeColor="text1"/>
        </w:rPr>
      </w:pPr>
      <w:r w:rsidRPr="00AD2FFE">
        <w:rPr>
          <w:color w:val="000000" w:themeColor="text1"/>
        </w:rPr>
        <w:t xml:space="preserve">Member </w:t>
      </w:r>
      <w:r w:rsidR="00F05F29" w:rsidRPr="00AD2FFE">
        <w:rPr>
          <w:color w:val="000000" w:themeColor="text1"/>
        </w:rPr>
        <w:t>comment</w:t>
      </w:r>
      <w:r w:rsidR="00AD2FFE">
        <w:rPr>
          <w:color w:val="000000" w:themeColor="text1"/>
        </w:rPr>
        <w:t>s</w:t>
      </w:r>
    </w:p>
    <w:p w14:paraId="007EC7EC" w14:textId="50ADA2FA" w:rsidR="00F05F29" w:rsidRPr="00AD2FFE" w:rsidRDefault="00F05F29" w:rsidP="00411272">
      <w:pPr>
        <w:pStyle w:val="ListParagraph"/>
        <w:numPr>
          <w:ilvl w:val="0"/>
          <w:numId w:val="18"/>
        </w:numPr>
        <w:tabs>
          <w:tab w:val="left" w:pos="1380"/>
        </w:tabs>
        <w:spacing w:before="19"/>
        <w:ind w:right="106"/>
        <w:jc w:val="both"/>
        <w:rPr>
          <w:color w:val="000000" w:themeColor="text1"/>
        </w:rPr>
      </w:pPr>
      <w:r w:rsidRPr="00AD2FFE">
        <w:rPr>
          <w:color w:val="000000" w:themeColor="text1"/>
        </w:rPr>
        <w:t>Approval of consent agenda</w:t>
      </w:r>
    </w:p>
    <w:p w14:paraId="3251A78A" w14:textId="67BE017E" w:rsidR="003C626E" w:rsidRDefault="00253CC8" w:rsidP="00411272">
      <w:pPr>
        <w:pStyle w:val="BodyText"/>
        <w:numPr>
          <w:ilvl w:val="0"/>
          <w:numId w:val="18"/>
        </w:numPr>
        <w:spacing w:before="6" w:line="244" w:lineRule="auto"/>
        <w:ind w:right="1412"/>
        <w:jc w:val="both"/>
      </w:pPr>
      <w:r>
        <w:t>Approval of the minutes of the previo</w:t>
      </w:r>
      <w:r w:rsidR="00F05F29">
        <w:t xml:space="preserve">us </w:t>
      </w:r>
      <w:r>
        <w:t xml:space="preserve">meeting </w:t>
      </w:r>
    </w:p>
    <w:p w14:paraId="2B8AE75E" w14:textId="2491353D" w:rsidR="004B26C2" w:rsidRDefault="004B26C2" w:rsidP="00411272">
      <w:pPr>
        <w:pStyle w:val="BodyText"/>
        <w:numPr>
          <w:ilvl w:val="0"/>
          <w:numId w:val="18"/>
        </w:numPr>
        <w:spacing w:before="6" w:line="244" w:lineRule="auto"/>
        <w:ind w:right="1412"/>
        <w:jc w:val="both"/>
      </w:pPr>
      <w:r>
        <w:t>Committee reports</w:t>
      </w:r>
    </w:p>
    <w:p w14:paraId="0CA011D0" w14:textId="26D93F1B" w:rsidR="00FF0CF2" w:rsidRDefault="00D66B53" w:rsidP="00411272">
      <w:pPr>
        <w:pStyle w:val="BodyText"/>
        <w:numPr>
          <w:ilvl w:val="0"/>
          <w:numId w:val="18"/>
        </w:numPr>
        <w:spacing w:before="1" w:line="244" w:lineRule="auto"/>
        <w:ind w:right="4485"/>
        <w:jc w:val="both"/>
      </w:pPr>
      <w:r>
        <w:t xml:space="preserve">Unfinished </w:t>
      </w:r>
      <w:r w:rsidR="00253CC8">
        <w:t xml:space="preserve">business </w:t>
      </w:r>
    </w:p>
    <w:p w14:paraId="01953513" w14:textId="73D81FAB" w:rsidR="003C626E" w:rsidRDefault="00253CC8" w:rsidP="00411272">
      <w:pPr>
        <w:pStyle w:val="BodyText"/>
        <w:numPr>
          <w:ilvl w:val="0"/>
          <w:numId w:val="18"/>
        </w:numPr>
        <w:spacing w:before="1" w:line="244" w:lineRule="auto"/>
        <w:ind w:right="4485"/>
        <w:jc w:val="both"/>
      </w:pPr>
      <w:r>
        <w:t>New business</w:t>
      </w:r>
    </w:p>
    <w:p w14:paraId="71B43901" w14:textId="29FBBF05" w:rsidR="004B26C2" w:rsidRDefault="004B26C2" w:rsidP="00411272">
      <w:pPr>
        <w:pStyle w:val="BodyText"/>
        <w:numPr>
          <w:ilvl w:val="0"/>
          <w:numId w:val="18"/>
        </w:numPr>
        <w:spacing w:before="1" w:line="244" w:lineRule="auto"/>
        <w:ind w:right="4485"/>
        <w:jc w:val="both"/>
      </w:pPr>
      <w:r>
        <w:t>Adjourn</w:t>
      </w:r>
    </w:p>
    <w:p w14:paraId="341DA60A" w14:textId="77777777" w:rsidR="004342BE" w:rsidRDefault="004342BE" w:rsidP="004342BE">
      <w:pPr>
        <w:pStyle w:val="BodyText"/>
        <w:spacing w:before="1" w:line="244" w:lineRule="auto"/>
        <w:ind w:right="4485"/>
        <w:jc w:val="both"/>
      </w:pPr>
    </w:p>
    <w:p w14:paraId="5421C882" w14:textId="6E05FEB1" w:rsidR="003C626E" w:rsidRDefault="00253CC8" w:rsidP="0064347B">
      <w:pPr>
        <w:pStyle w:val="ListParagraph"/>
        <w:numPr>
          <w:ilvl w:val="1"/>
          <w:numId w:val="16"/>
        </w:numPr>
        <w:tabs>
          <w:tab w:val="left" w:pos="1350"/>
        </w:tabs>
        <w:spacing w:before="14"/>
        <w:ind w:right="106"/>
      </w:pPr>
      <w:r>
        <w:t>The agenda for scheduled meetings shall be sent t</w:t>
      </w:r>
      <w:r w:rsidR="008F3110">
        <w:t>o each Board member’s email ad</w:t>
      </w:r>
      <w:r>
        <w:t xml:space="preserve">dress of record no later than </w:t>
      </w:r>
      <w:r w:rsidR="00AD2FFE" w:rsidRPr="003C0182">
        <w:rPr>
          <w:color w:val="000000" w:themeColor="text1"/>
        </w:rPr>
        <w:t>10</w:t>
      </w:r>
      <w:r w:rsidR="004342BE" w:rsidRPr="003C0182">
        <w:rPr>
          <w:color w:val="000000" w:themeColor="text1"/>
        </w:rPr>
        <w:t xml:space="preserve"> (ten)</w:t>
      </w:r>
      <w:r w:rsidR="004342BE">
        <w:t xml:space="preserve"> </w:t>
      </w:r>
      <w:r>
        <w:t xml:space="preserve"> days prior</w:t>
      </w:r>
      <w:r w:rsidR="004B26C2">
        <w:t xml:space="preserve"> to the scheduled meeting. Mem</w:t>
      </w:r>
      <w:r>
        <w:t>bers of the Board may request that items be placed on the agenda by emailing the</w:t>
      </w:r>
      <w:r w:rsidR="003C0182">
        <w:t xml:space="preserve"> proposed items to the Secretary </w:t>
      </w:r>
      <w:r>
        <w:t>no later than 7 business days prior the</w:t>
      </w:r>
      <w:r w:rsidR="00153471">
        <w:t xml:space="preserve"> </w:t>
      </w:r>
      <w:r w:rsidR="00153471" w:rsidRPr="003C0182">
        <w:rPr>
          <w:color w:val="000000" w:themeColor="text1"/>
        </w:rPr>
        <w:t>preceding Executive Committee</w:t>
      </w:r>
      <w:r w:rsidR="00153471">
        <w:t xml:space="preserve"> </w:t>
      </w:r>
      <w:r>
        <w:t>meeting.</w:t>
      </w:r>
    </w:p>
    <w:p w14:paraId="2F15FC52" w14:textId="77777777" w:rsidR="003C626E" w:rsidRPr="0064347B" w:rsidRDefault="00253CC8" w:rsidP="0064347B">
      <w:pPr>
        <w:pStyle w:val="ListParagraph"/>
        <w:numPr>
          <w:ilvl w:val="1"/>
          <w:numId w:val="16"/>
        </w:numPr>
        <w:tabs>
          <w:tab w:val="left" w:pos="1333"/>
        </w:tabs>
        <w:spacing w:before="19"/>
        <w:ind w:right="406"/>
        <w:rPr>
          <w:i/>
        </w:rPr>
      </w:pPr>
      <w:r>
        <w:t xml:space="preserve">All meetings of the organization shall be conducted according to </w:t>
      </w:r>
      <w:r w:rsidRPr="0064347B">
        <w:rPr>
          <w:i/>
        </w:rPr>
        <w:t>Sturgis’</w:t>
      </w:r>
      <w:r w:rsidRPr="0064347B">
        <w:rPr>
          <w:i/>
          <w:spacing w:val="-38"/>
        </w:rPr>
        <w:t xml:space="preserve"> </w:t>
      </w:r>
      <w:r w:rsidRPr="0064347B">
        <w:rPr>
          <w:i/>
        </w:rPr>
        <w:t>Rules for Parliamentary</w:t>
      </w:r>
      <w:r w:rsidRPr="0064347B">
        <w:rPr>
          <w:i/>
          <w:spacing w:val="-18"/>
        </w:rPr>
        <w:t xml:space="preserve"> </w:t>
      </w:r>
      <w:r w:rsidRPr="0064347B">
        <w:rPr>
          <w:i/>
        </w:rPr>
        <w:t>Procedure.</w:t>
      </w:r>
    </w:p>
    <w:p w14:paraId="797D939A" w14:textId="62C37D46" w:rsidR="003C626E" w:rsidRPr="00E831F3" w:rsidRDefault="00296954" w:rsidP="0064347B">
      <w:pPr>
        <w:pStyle w:val="ListParagraph"/>
        <w:numPr>
          <w:ilvl w:val="1"/>
          <w:numId w:val="16"/>
        </w:numPr>
        <w:tabs>
          <w:tab w:val="left" w:pos="1389"/>
        </w:tabs>
        <w:spacing w:before="5"/>
        <w:rPr>
          <w:i/>
        </w:rPr>
      </w:pPr>
      <w:r>
        <w:rPr>
          <w:noProof/>
        </w:rPr>
        <mc:AlternateContent>
          <mc:Choice Requires="wps">
            <w:drawing>
              <wp:anchor distT="0" distB="0" distL="114300" distR="114300" simplePos="0" relativeHeight="503309768" behindDoc="1" locked="0" layoutInCell="1" allowOverlap="1" wp14:anchorId="4F2E929C" wp14:editId="5ECC6820">
                <wp:simplePos x="0" y="0"/>
                <wp:positionH relativeFrom="page">
                  <wp:posOffset>4358640</wp:posOffset>
                </wp:positionH>
                <wp:positionV relativeFrom="paragraph">
                  <wp:posOffset>148590</wp:posOffset>
                </wp:positionV>
                <wp:extent cx="34925" cy="0"/>
                <wp:effectExtent l="15240" t="8890" r="2603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8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EE9E" id="Line 2" o:spid="_x0000_s1026" style="position:absolute;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2pt,11.7pt" to="345.9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" strokeweight="6821emu">
                <w10:wrap anchorx="page"/>
              </v:line>
            </w:pict>
          </mc:Fallback>
        </mc:AlternateContent>
      </w:r>
      <w:r w:rsidR="00253CC8">
        <w:t>The board will meet no less than biannually</w:t>
      </w:r>
      <w:r w:rsidR="00253CC8" w:rsidRPr="0064347B">
        <w:rPr>
          <w:i/>
        </w:rPr>
        <w:t>.</w:t>
      </w:r>
    </w:p>
    <w:p w14:paraId="3996713E" w14:textId="57E5A1DE" w:rsidR="00C31E4E" w:rsidRPr="003C0182" w:rsidRDefault="00E831F3" w:rsidP="00C31E4E">
      <w:pPr>
        <w:pStyle w:val="ListParagraph"/>
        <w:numPr>
          <w:ilvl w:val="1"/>
          <w:numId w:val="16"/>
        </w:numPr>
        <w:tabs>
          <w:tab w:val="left" w:pos="1389"/>
        </w:tabs>
        <w:spacing w:before="5"/>
        <w:rPr>
          <w:i/>
          <w:color w:val="000000" w:themeColor="text1"/>
        </w:rPr>
      </w:pPr>
      <w:r w:rsidRPr="003C0182">
        <w:rPr>
          <w:color w:val="000000" w:themeColor="text1"/>
        </w:rPr>
        <w:t>Members may attend open sessions but not executive sessions of the board meetings and  shall have privilege of the floor only during the member comment perio</w:t>
      </w:r>
      <w:r w:rsidR="00DC1C30">
        <w:rPr>
          <w:color w:val="000000" w:themeColor="text1"/>
        </w:rPr>
        <w:t>d.</w:t>
      </w:r>
    </w:p>
    <w:p w14:paraId="428E5C4B" w14:textId="271DBF20" w:rsidR="003C0182" w:rsidRDefault="00C31E4E" w:rsidP="003C0182">
      <w:pPr>
        <w:pStyle w:val="BodyText"/>
        <w:ind w:left="720"/>
        <w:rPr>
          <w:i/>
        </w:rPr>
      </w:pPr>
      <w:r w:rsidRPr="003C0182">
        <w:rPr>
          <w:color w:val="000000" w:themeColor="text1"/>
        </w:rPr>
        <w:t>Each member's privilege of the floor shall be limited to 5 (five) minutes and shall not be yielde</w:t>
      </w:r>
      <w:r w:rsidR="003C0182">
        <w:rPr>
          <w:color w:val="000000" w:themeColor="text1"/>
        </w:rPr>
        <w:t xml:space="preserve">d. </w:t>
      </w:r>
      <w:r w:rsidR="003C0182">
        <w:rPr>
          <w:i/>
        </w:rPr>
        <w:t xml:space="preserve"> (Amended 9/13/16)</w:t>
      </w:r>
    </w:p>
    <w:p w14:paraId="425F2FE5" w14:textId="1F7FB3B1" w:rsidR="00E831F3" w:rsidRDefault="00DC1C30" w:rsidP="00C31E4E">
      <w:pPr>
        <w:pStyle w:val="ListParagraph"/>
        <w:numPr>
          <w:ilvl w:val="2"/>
          <w:numId w:val="16"/>
        </w:numPr>
        <w:tabs>
          <w:tab w:val="left" w:pos="1389"/>
        </w:tabs>
        <w:spacing w:before="5"/>
        <w:rPr>
          <w:color w:val="000000" w:themeColor="text1"/>
        </w:rPr>
      </w:pPr>
      <w:r>
        <w:rPr>
          <w:color w:val="000000" w:themeColor="text1"/>
        </w:rPr>
        <w:t xml:space="preserve"> Each member’s privilege of the floor shall be limited to 5 (five) minutes and shall not be yielded. </w:t>
      </w:r>
      <w:r w:rsidRPr="00DC1C30">
        <w:rPr>
          <w:i/>
          <w:color w:val="000000" w:themeColor="text1"/>
        </w:rPr>
        <w:t>(Amended 9/13/16)</w:t>
      </w:r>
    </w:p>
    <w:p w14:paraId="111A8D6D" w14:textId="77777777" w:rsidR="00DC1C30" w:rsidRPr="00DC1C30" w:rsidRDefault="00DC1C30" w:rsidP="00DC1C30">
      <w:pPr>
        <w:tabs>
          <w:tab w:val="left" w:pos="1389"/>
        </w:tabs>
        <w:spacing w:before="5"/>
        <w:rPr>
          <w:color w:val="000000" w:themeColor="text1"/>
        </w:rPr>
      </w:pPr>
    </w:p>
    <w:p w14:paraId="02CE7966" w14:textId="77777777" w:rsidR="00EB2595" w:rsidRDefault="00253CC8" w:rsidP="00EB2595">
      <w:pPr>
        <w:pStyle w:val="ListParagraph"/>
        <w:numPr>
          <w:ilvl w:val="0"/>
          <w:numId w:val="16"/>
        </w:numPr>
        <w:tabs>
          <w:tab w:val="left" w:pos="468"/>
        </w:tabs>
        <w:spacing w:before="72"/>
        <w:rPr>
          <w:b/>
        </w:rPr>
      </w:pPr>
      <w:r w:rsidRPr="00DC1C30">
        <w:rPr>
          <w:b/>
        </w:rPr>
        <w:lastRenderedPageBreak/>
        <w:t>Conflict of Interest and Guidelines for Disclosure</w:t>
      </w:r>
    </w:p>
    <w:p w14:paraId="5CEB85B3" w14:textId="138EC59A" w:rsidR="00DC1C30" w:rsidRPr="00DC1C30" w:rsidRDefault="00253CC8" w:rsidP="00DC1C30">
      <w:pPr>
        <w:pStyle w:val="ListParagraph"/>
        <w:numPr>
          <w:ilvl w:val="1"/>
          <w:numId w:val="16"/>
        </w:numPr>
        <w:tabs>
          <w:tab w:val="left" w:pos="468"/>
        </w:tabs>
        <w:spacing w:before="72"/>
        <w:rPr>
          <w:b/>
        </w:rPr>
      </w:pPr>
      <w:r>
        <w:t>Officers, directors, members of committees, staff and others involved in decision making</w:t>
      </w:r>
      <w:r w:rsidRPr="00DC1C30">
        <w:rPr>
          <w:spacing w:val="25"/>
        </w:rPr>
        <w:t xml:space="preserve"> </w:t>
      </w:r>
      <w:r>
        <w:t>for</w:t>
      </w:r>
      <w:r w:rsidRPr="00DC1C30">
        <w:rPr>
          <w:spacing w:val="25"/>
        </w:rPr>
        <w:t xml:space="preserve"> </w:t>
      </w:r>
      <w:r>
        <w:t>the</w:t>
      </w:r>
      <w:r w:rsidRPr="00DC1C30">
        <w:rPr>
          <w:spacing w:val="25"/>
        </w:rPr>
        <w:t xml:space="preserve"> </w:t>
      </w:r>
      <w:r w:rsidRPr="00DC1C30">
        <w:rPr>
          <w:spacing w:val="-5"/>
        </w:rPr>
        <w:t>RIAPA</w:t>
      </w:r>
      <w:r w:rsidRPr="00DC1C30">
        <w:rPr>
          <w:spacing w:val="13"/>
        </w:rPr>
        <w:t xml:space="preserve"> </w:t>
      </w:r>
      <w:r>
        <w:t>assume</w:t>
      </w:r>
      <w:r w:rsidRPr="00DC1C30">
        <w:rPr>
          <w:spacing w:val="25"/>
        </w:rPr>
        <w:t xml:space="preserve"> </w:t>
      </w:r>
      <w:r>
        <w:t>a</w:t>
      </w:r>
      <w:r w:rsidRPr="00DC1C30">
        <w:rPr>
          <w:spacing w:val="25"/>
        </w:rPr>
        <w:t xml:space="preserve"> </w:t>
      </w:r>
      <w:r>
        <w:t>fiduciary</w:t>
      </w:r>
      <w:r w:rsidRPr="00DC1C30">
        <w:rPr>
          <w:spacing w:val="25"/>
        </w:rPr>
        <w:t xml:space="preserve"> </w:t>
      </w:r>
      <w:r>
        <w:t>obligation</w:t>
      </w:r>
      <w:r w:rsidRPr="00DC1C30">
        <w:rPr>
          <w:spacing w:val="25"/>
        </w:rPr>
        <w:t xml:space="preserve"> </w:t>
      </w:r>
      <w:r>
        <w:t>to</w:t>
      </w:r>
      <w:r w:rsidRPr="00DC1C30">
        <w:rPr>
          <w:spacing w:val="25"/>
        </w:rPr>
        <w:t xml:space="preserve"> </w:t>
      </w:r>
      <w:r>
        <w:t>act</w:t>
      </w:r>
      <w:r w:rsidRPr="00DC1C30">
        <w:rPr>
          <w:spacing w:val="25"/>
        </w:rPr>
        <w:t xml:space="preserve"> </w:t>
      </w:r>
      <w:r>
        <w:t>at</w:t>
      </w:r>
      <w:r w:rsidRPr="00DC1C30">
        <w:rPr>
          <w:spacing w:val="25"/>
        </w:rPr>
        <w:t xml:space="preserve"> </w:t>
      </w:r>
      <w:r>
        <w:t>all</w:t>
      </w:r>
      <w:r w:rsidRPr="00DC1C30">
        <w:rPr>
          <w:spacing w:val="25"/>
        </w:rPr>
        <w:t xml:space="preserve"> </w:t>
      </w:r>
      <w:r>
        <w:t>times</w:t>
      </w:r>
      <w:r w:rsidRPr="00DC1C30">
        <w:rPr>
          <w:spacing w:val="25"/>
        </w:rPr>
        <w:t xml:space="preserve"> </w:t>
      </w:r>
      <w:r>
        <w:t>in</w:t>
      </w:r>
      <w:r w:rsidRPr="00DC1C30">
        <w:rPr>
          <w:spacing w:val="25"/>
        </w:rPr>
        <w:t xml:space="preserve"> </w:t>
      </w:r>
      <w:r>
        <w:t>the</w:t>
      </w:r>
      <w:r w:rsidRPr="00DC1C30">
        <w:rPr>
          <w:spacing w:val="25"/>
        </w:rPr>
        <w:t xml:space="preserve"> </w:t>
      </w:r>
      <w:r w:rsidR="00EB2595">
        <w:t>best</w:t>
      </w:r>
      <w:r w:rsidR="00DC1C30" w:rsidRPr="00DC1C30">
        <w:t xml:space="preserve"> </w:t>
      </w:r>
      <w:r w:rsidR="00DC1C30">
        <w:t>interest of the Academy and to support the mission and goals of the Academy. As part of this obligation, it is essential that areas of potenti</w:t>
      </w:r>
      <w:r w:rsidR="00DC1C30">
        <w:t>al conflict of interest be rec</w:t>
      </w:r>
      <w:r w:rsidR="00DC1C30">
        <w:t xml:space="preserve">ognized and disclosed.  A conflict of interest exists when such an individual has a material financial or beneficial interest that is likely to affect decisions made by or on behalf of the </w:t>
      </w:r>
      <w:r w:rsidR="00DC1C30" w:rsidRPr="00DC1C30">
        <w:rPr>
          <w:spacing w:val="-4"/>
        </w:rPr>
        <w:t xml:space="preserve">RIAPA, </w:t>
      </w:r>
      <w:r w:rsidR="00DC1C30">
        <w:t>or participates in other activities that significantly may impair the object</w:t>
      </w:r>
      <w:r w:rsidR="00DC1C30">
        <w:t>ivity of or inappropriately in</w:t>
      </w:r>
      <w:r w:rsidR="00DC1C30">
        <w:t xml:space="preserve">fluence the individual’s decisions or actions in </w:t>
      </w:r>
      <w:r w:rsidR="00DC1C30" w:rsidRPr="00DC1C30">
        <w:rPr>
          <w:spacing w:val="-5"/>
        </w:rPr>
        <w:t xml:space="preserve">RIAPA </w:t>
      </w:r>
      <w:r w:rsidR="00DC1C30">
        <w:t>matters. Such conflicts shall be disclosed.</w:t>
      </w:r>
    </w:p>
    <w:p w14:paraId="0F3FD423" w14:textId="1A5A2CB5" w:rsidR="003C626E" w:rsidRDefault="003C626E" w:rsidP="00DC1C30">
      <w:pPr>
        <w:tabs>
          <w:tab w:val="left" w:pos="468"/>
        </w:tabs>
        <w:spacing w:before="72"/>
      </w:pPr>
    </w:p>
    <w:p w14:paraId="6F23F908" w14:textId="5215966D" w:rsidR="00DC1C30" w:rsidRDefault="00DC1C30" w:rsidP="00DC1C30">
      <w:pPr>
        <w:pStyle w:val="ListParagraph"/>
        <w:numPr>
          <w:ilvl w:val="1"/>
          <w:numId w:val="16"/>
        </w:numPr>
        <w:tabs>
          <w:tab w:val="left" w:pos="1393"/>
        </w:tabs>
      </w:pPr>
      <w:r>
        <w:t>Guidelines for Disclosure:</w:t>
      </w:r>
    </w:p>
    <w:p w14:paraId="1EEFDE30" w14:textId="77777777" w:rsidR="00DC1C30" w:rsidRDefault="00DC1C30" w:rsidP="00DC1C30">
      <w:pPr>
        <w:tabs>
          <w:tab w:val="left" w:pos="1393"/>
        </w:tabs>
      </w:pPr>
    </w:p>
    <w:p w14:paraId="71DE68B7" w14:textId="2EB5923B" w:rsidR="00DC1C30" w:rsidRDefault="00DC1C30" w:rsidP="00DC1C30">
      <w:pPr>
        <w:pStyle w:val="ListParagraph"/>
        <w:numPr>
          <w:ilvl w:val="2"/>
          <w:numId w:val="16"/>
        </w:numPr>
        <w:tabs>
          <w:tab w:val="left" w:pos="1393"/>
        </w:tabs>
      </w:pPr>
      <w:r>
        <w:t xml:space="preserve">Ownership of a material financial interest in any company that furnishes goods or services to </w:t>
      </w:r>
      <w:r w:rsidRPr="00EB2595">
        <w:rPr>
          <w:spacing w:val="-4"/>
        </w:rPr>
        <w:t xml:space="preserve">RIAPA, </w:t>
      </w:r>
      <w:r>
        <w:t>or is seeking to do so must be disclosed. (A “material financial interest” shall be defined as a financial ownership interest of 5% or more, or holding a position as propr</w:t>
      </w:r>
      <w:r>
        <w:t>ietor, director, managing part</w:t>
      </w:r>
      <w:r>
        <w:t>ner or key employee</w:t>
      </w:r>
    </w:p>
    <w:p w14:paraId="270A4027" w14:textId="4CB8B63A" w:rsidR="00DC1C30" w:rsidRDefault="00DC1C30" w:rsidP="00DC1C30">
      <w:pPr>
        <w:pStyle w:val="ListParagraph"/>
        <w:numPr>
          <w:ilvl w:val="2"/>
          <w:numId w:val="16"/>
        </w:numPr>
        <w:tabs>
          <w:tab w:val="left" w:pos="2046"/>
        </w:tabs>
        <w:spacing w:before="19"/>
        <w:ind w:right="126"/>
      </w:pPr>
      <w:r>
        <w:t>Participation on governing boards, councils, o</w:t>
      </w:r>
      <w:r>
        <w:t>r committees of other organiza</w:t>
      </w:r>
      <w:r>
        <w:t>tion must be disclosed.</w:t>
      </w:r>
    </w:p>
    <w:p w14:paraId="0D649BF8" w14:textId="77777777" w:rsidR="00DC1C30" w:rsidRDefault="00DC1C30" w:rsidP="00DC1C30">
      <w:pPr>
        <w:pStyle w:val="ListParagraph"/>
        <w:numPr>
          <w:ilvl w:val="2"/>
          <w:numId w:val="16"/>
        </w:numPr>
        <w:tabs>
          <w:tab w:val="left" w:pos="2050"/>
        </w:tabs>
        <w:spacing w:before="19"/>
        <w:ind w:right="126"/>
      </w:pPr>
      <w:r>
        <w:t xml:space="preserve">Other personal relationships, employment relationships, activities or interests that may potentially impair a leader’s objectivity or inappropriately influence a leader’s decisions or actions on </w:t>
      </w:r>
      <w:r w:rsidRPr="0064347B">
        <w:rPr>
          <w:spacing w:val="-5"/>
        </w:rPr>
        <w:t xml:space="preserve">RIAPA </w:t>
      </w:r>
      <w:r>
        <w:t>matters must be</w:t>
      </w:r>
      <w:r w:rsidRPr="0064347B">
        <w:rPr>
          <w:spacing w:val="-9"/>
        </w:rPr>
        <w:t xml:space="preserve"> </w:t>
      </w:r>
      <w:r>
        <w:t>disclosed.</w:t>
      </w:r>
    </w:p>
    <w:p w14:paraId="55324F6A" w14:textId="58E7AF87" w:rsidR="00DC1C30" w:rsidRDefault="00DC1C30" w:rsidP="00DC1C30">
      <w:pPr>
        <w:pStyle w:val="ListParagraph"/>
        <w:numPr>
          <w:ilvl w:val="2"/>
          <w:numId w:val="16"/>
        </w:numPr>
        <w:tabs>
          <w:tab w:val="left" w:pos="2248"/>
        </w:tabs>
        <w:spacing w:before="19"/>
        <w:ind w:right="126"/>
      </w:pPr>
      <w:r>
        <w:t xml:space="preserve">Upon commencing service to </w:t>
      </w:r>
      <w:r w:rsidRPr="0064347B">
        <w:rPr>
          <w:spacing w:val="-4"/>
        </w:rPr>
        <w:t xml:space="preserve">RIAPA, </w:t>
      </w:r>
      <w:r>
        <w:t>each officer, director, committee member and staff member shall complete a</w:t>
      </w:r>
      <w:r>
        <w:t xml:space="preserve"> Rhode Island Academy of Physi</w:t>
      </w:r>
      <w:r>
        <w:t xml:space="preserve">cian Assistants Leadership Disclosure form to the best of his or her ability. As further described in the in this Guidelines for Disclosure </w:t>
      </w:r>
      <w:r w:rsidRPr="0064347B">
        <w:rPr>
          <w:spacing w:val="-3"/>
        </w:rPr>
        <w:t xml:space="preserve">policy, </w:t>
      </w:r>
      <w:r>
        <w:t>the indi</w:t>
      </w:r>
      <w:r>
        <w:t>vidual shall disclose any material interest or beneficial interest(s) likely to affect his or her decision making, and activity that may impair his or her judgment. In addition, disclosure shall be made of all affiliations including employment, consulting arrangements, memberships on councils and boards of other organizations and political</w:t>
      </w:r>
      <w:r w:rsidRPr="0064347B">
        <w:rPr>
          <w:spacing w:val="-8"/>
        </w:rPr>
        <w:t xml:space="preserve"> </w:t>
      </w:r>
      <w:r>
        <w:t>offices.</w:t>
      </w:r>
    </w:p>
    <w:p w14:paraId="4A465AC6" w14:textId="77777777" w:rsidR="00DC1C30" w:rsidRDefault="00DC1C30" w:rsidP="00DC1C30">
      <w:pPr>
        <w:pStyle w:val="ListParagraph"/>
        <w:numPr>
          <w:ilvl w:val="3"/>
          <w:numId w:val="16"/>
        </w:numPr>
        <w:tabs>
          <w:tab w:val="left" w:pos="2248"/>
        </w:tabs>
        <w:spacing w:before="19"/>
        <w:ind w:right="126"/>
      </w:pPr>
      <w:r>
        <w:t xml:space="preserve">Disclosure forms will be provided by </w:t>
      </w:r>
      <w:r w:rsidRPr="00B77E0B">
        <w:rPr>
          <w:spacing w:val="-4"/>
        </w:rPr>
        <w:t>RIAPA.</w:t>
      </w:r>
      <w:r w:rsidRPr="00B77E0B">
        <w:rPr>
          <w:spacing w:val="47"/>
        </w:rPr>
        <w:t xml:space="preserve"> </w:t>
      </w:r>
      <w:r>
        <w:t xml:space="preserve">Completed forms shall be submitted to the administrative manager within thirty days after the assumption of office in </w:t>
      </w:r>
      <w:r w:rsidRPr="00B77E0B">
        <w:rPr>
          <w:spacing w:val="-5"/>
        </w:rPr>
        <w:t>RIAPA</w:t>
      </w:r>
    </w:p>
    <w:p w14:paraId="31BE593B" w14:textId="77777777" w:rsidR="00DC1C30" w:rsidRDefault="00DC1C30" w:rsidP="00DC1C30">
      <w:pPr>
        <w:pStyle w:val="ListParagraph"/>
        <w:numPr>
          <w:ilvl w:val="3"/>
          <w:numId w:val="16"/>
        </w:numPr>
        <w:tabs>
          <w:tab w:val="left" w:pos="2069"/>
        </w:tabs>
        <w:ind w:right="126"/>
      </w:pPr>
      <w:r>
        <w:t xml:space="preserve">Each such </w:t>
      </w:r>
      <w:r w:rsidRPr="0064347B">
        <w:rPr>
          <w:spacing w:val="-5"/>
        </w:rPr>
        <w:t xml:space="preserve">RIAPA </w:t>
      </w:r>
      <w:r>
        <w:t xml:space="preserve">leader shall update and resubmit the Disclosure Form at the beginning of each </w:t>
      </w:r>
      <w:r w:rsidRPr="0064347B">
        <w:rPr>
          <w:spacing w:val="-5"/>
        </w:rPr>
        <w:t xml:space="preserve">RIAPA </w:t>
      </w:r>
      <w:r>
        <w:t>leadership</w:t>
      </w:r>
      <w:r w:rsidRPr="0064347B">
        <w:rPr>
          <w:spacing w:val="-2"/>
        </w:rPr>
        <w:t xml:space="preserve"> </w:t>
      </w:r>
      <w:r w:rsidRPr="0064347B">
        <w:rPr>
          <w:spacing w:val="-3"/>
        </w:rPr>
        <w:t>year.</w:t>
      </w:r>
    </w:p>
    <w:p w14:paraId="15EF7889" w14:textId="77777777" w:rsidR="00DC1C30" w:rsidRDefault="00DC1C30" w:rsidP="00DC1C30">
      <w:pPr>
        <w:pStyle w:val="ListParagraph"/>
        <w:tabs>
          <w:tab w:val="left" w:pos="1393"/>
        </w:tabs>
        <w:ind w:left="1728" w:firstLine="0"/>
      </w:pPr>
    </w:p>
    <w:p w14:paraId="158C7A38" w14:textId="7C088D5C" w:rsidR="00DC1C30" w:rsidRDefault="00DC1C30" w:rsidP="00DC1C30">
      <w:pPr>
        <w:tabs>
          <w:tab w:val="left" w:pos="468"/>
        </w:tabs>
        <w:spacing w:before="72"/>
      </w:pPr>
    </w:p>
    <w:p w14:paraId="2138AA71" w14:textId="77777777" w:rsidR="00DC1C30" w:rsidRDefault="00DC1C30" w:rsidP="00DC1C30">
      <w:pPr>
        <w:tabs>
          <w:tab w:val="left" w:pos="468"/>
        </w:tabs>
        <w:spacing w:before="72"/>
        <w:sectPr w:rsidR="00DC1C30">
          <w:pgSz w:w="12240" w:h="15840"/>
          <w:pgMar w:top="1420" w:right="1620" w:bottom="280" w:left="1620" w:header="720" w:footer="720" w:gutter="0"/>
          <w:cols w:space="720"/>
        </w:sectPr>
      </w:pPr>
    </w:p>
    <w:p w14:paraId="73AB6882" w14:textId="77777777" w:rsidR="003C626E" w:rsidRDefault="003C626E" w:rsidP="0064347B">
      <w:pPr>
        <w:pStyle w:val="BodyText"/>
        <w:rPr>
          <w:sz w:val="23"/>
        </w:rPr>
      </w:pPr>
    </w:p>
    <w:p w14:paraId="11D52709" w14:textId="77777777" w:rsidR="003C626E" w:rsidRPr="00DC1C30" w:rsidRDefault="00253CC8" w:rsidP="0064347B">
      <w:pPr>
        <w:pStyle w:val="ListParagraph"/>
        <w:numPr>
          <w:ilvl w:val="0"/>
          <w:numId w:val="16"/>
        </w:numPr>
        <w:tabs>
          <w:tab w:val="left" w:pos="493"/>
        </w:tabs>
        <w:rPr>
          <w:b/>
        </w:rPr>
      </w:pPr>
      <w:r w:rsidRPr="00DC1C30">
        <w:rPr>
          <w:b/>
        </w:rPr>
        <w:t>Use of the Academy’s</w:t>
      </w:r>
      <w:r w:rsidRPr="00DC1C30">
        <w:rPr>
          <w:b/>
          <w:spacing w:val="-26"/>
        </w:rPr>
        <w:t xml:space="preserve"> </w:t>
      </w:r>
      <w:r w:rsidRPr="00DC1C30">
        <w:rPr>
          <w:b/>
        </w:rPr>
        <w:t>Name</w:t>
      </w:r>
    </w:p>
    <w:p w14:paraId="394735A6" w14:textId="2875B0F2" w:rsidR="003C626E" w:rsidRDefault="00253CC8" w:rsidP="00B77E0B">
      <w:pPr>
        <w:pStyle w:val="ListParagraph"/>
        <w:numPr>
          <w:ilvl w:val="1"/>
          <w:numId w:val="16"/>
        </w:numPr>
        <w:tabs>
          <w:tab w:val="left" w:pos="1185"/>
          <w:tab w:val="left" w:pos="7142"/>
        </w:tabs>
        <w:spacing w:before="19"/>
        <w:ind w:right="126"/>
      </w:pPr>
      <w:r>
        <w:t xml:space="preserve">Neither current nor past leaders or office-holders of </w:t>
      </w:r>
      <w:r w:rsidRPr="0064347B">
        <w:rPr>
          <w:spacing w:val="-5"/>
        </w:rPr>
        <w:t xml:space="preserve">RIAPA </w:t>
      </w:r>
      <w:r>
        <w:t>shall use the Academy’s name or their affiliation or current and/or former</w:t>
      </w:r>
      <w:r w:rsidRPr="0064347B">
        <w:rPr>
          <w:spacing w:val="37"/>
        </w:rPr>
        <w:t xml:space="preserve"> </w:t>
      </w:r>
      <w:r>
        <w:t>position</w:t>
      </w:r>
      <w:r w:rsidRPr="0064347B">
        <w:rPr>
          <w:spacing w:val="4"/>
        </w:rPr>
        <w:t xml:space="preserve"> </w:t>
      </w:r>
      <w:r w:rsidR="00B77E0B">
        <w:t xml:space="preserve">with </w:t>
      </w:r>
      <w:r w:rsidRPr="0064347B">
        <w:rPr>
          <w:spacing w:val="-5"/>
        </w:rPr>
        <w:t xml:space="preserve">RIAPA </w:t>
      </w:r>
      <w:r>
        <w:t>in</w:t>
      </w:r>
      <w:r w:rsidRPr="0064347B">
        <w:rPr>
          <w:spacing w:val="5"/>
        </w:rPr>
        <w:t xml:space="preserve"> </w:t>
      </w:r>
      <w:r>
        <w:t>any</w:t>
      </w:r>
      <w:r w:rsidRPr="0064347B">
        <w:rPr>
          <w:spacing w:val="6"/>
        </w:rPr>
        <w:t xml:space="preserve"> </w:t>
      </w:r>
      <w:r w:rsidR="00DC1C30">
        <w:t>man</w:t>
      </w:r>
      <w:r>
        <w:t xml:space="preserve">ner that would misleadingly imply </w:t>
      </w:r>
      <w:r w:rsidRPr="0064347B">
        <w:rPr>
          <w:spacing w:val="-9"/>
        </w:rPr>
        <w:t xml:space="preserve">RIAPA’s </w:t>
      </w:r>
      <w:r>
        <w:t>endorsement or support of a product, service, activity, opinion or</w:t>
      </w:r>
      <w:r w:rsidRPr="0064347B">
        <w:rPr>
          <w:spacing w:val="-9"/>
        </w:rPr>
        <w:t xml:space="preserve"> </w:t>
      </w:r>
      <w:r w:rsidRPr="0064347B">
        <w:rPr>
          <w:spacing w:val="-3"/>
        </w:rPr>
        <w:t>policy.</w:t>
      </w:r>
    </w:p>
    <w:p w14:paraId="7BE1EFAD" w14:textId="77777777" w:rsidR="003C626E" w:rsidRDefault="003C626E" w:rsidP="0064347B">
      <w:pPr>
        <w:pStyle w:val="BodyText"/>
        <w:spacing w:before="8"/>
        <w:rPr>
          <w:sz w:val="19"/>
        </w:rPr>
      </w:pPr>
    </w:p>
    <w:p w14:paraId="4395427F" w14:textId="77777777" w:rsidR="00B77E0B" w:rsidRPr="00DC1C30" w:rsidRDefault="00253CC8" w:rsidP="00B77E0B">
      <w:pPr>
        <w:pStyle w:val="ListParagraph"/>
        <w:numPr>
          <w:ilvl w:val="0"/>
          <w:numId w:val="16"/>
        </w:numPr>
        <w:tabs>
          <w:tab w:val="left" w:pos="438"/>
        </w:tabs>
        <w:rPr>
          <w:b/>
        </w:rPr>
      </w:pPr>
      <w:r w:rsidRPr="00DC1C30">
        <w:rPr>
          <w:b/>
        </w:rPr>
        <w:t>Representation</w:t>
      </w:r>
    </w:p>
    <w:p w14:paraId="4DA3A8C1" w14:textId="78A7BD03" w:rsidR="00B77E0B" w:rsidRDefault="00253CC8" w:rsidP="00B77E0B">
      <w:pPr>
        <w:pStyle w:val="ListParagraph"/>
        <w:numPr>
          <w:ilvl w:val="1"/>
          <w:numId w:val="16"/>
        </w:numPr>
        <w:tabs>
          <w:tab w:val="left" w:pos="438"/>
        </w:tabs>
      </w:pPr>
      <w:r>
        <w:t xml:space="preserve">All representatives of </w:t>
      </w:r>
      <w:r w:rsidRPr="00B77E0B">
        <w:rPr>
          <w:spacing w:val="-5"/>
        </w:rPr>
        <w:t xml:space="preserve">RIAPA </w:t>
      </w:r>
      <w:r>
        <w:t>to outside organizations shall be appointed by the</w:t>
      </w:r>
      <w:r w:rsidRPr="00B77E0B">
        <w:rPr>
          <w:spacing w:val="-8"/>
        </w:rPr>
        <w:t xml:space="preserve"> </w:t>
      </w:r>
      <w:r w:rsidR="00DC1C30">
        <w:t>Presi</w:t>
      </w:r>
      <w:r>
        <w:t>dent with the advice an consent of the Board.</w:t>
      </w:r>
    </w:p>
    <w:p w14:paraId="79F72046" w14:textId="3D057E07" w:rsidR="00B77E0B" w:rsidRDefault="00253CC8" w:rsidP="00B77E0B">
      <w:pPr>
        <w:pStyle w:val="ListParagraph"/>
        <w:numPr>
          <w:ilvl w:val="1"/>
          <w:numId w:val="16"/>
        </w:numPr>
        <w:tabs>
          <w:tab w:val="left" w:pos="438"/>
        </w:tabs>
      </w:pPr>
      <w:r>
        <w:t>No chair, committee member, or Academy member sha</w:t>
      </w:r>
      <w:r w:rsidR="00DC1C30">
        <w:t>ll communicate as official rep</w:t>
      </w:r>
      <w:r>
        <w:t xml:space="preserve">resentatives of </w:t>
      </w:r>
      <w:r w:rsidRPr="00B77E0B">
        <w:rPr>
          <w:spacing w:val="-5"/>
        </w:rPr>
        <w:t xml:space="preserve">RIAPA </w:t>
      </w:r>
      <w:r>
        <w:t>with a corporation or person representing a corporation who</w:t>
      </w:r>
      <w:r w:rsidRPr="00B77E0B">
        <w:rPr>
          <w:spacing w:val="-4"/>
        </w:rPr>
        <w:t xml:space="preserve"> </w:t>
      </w:r>
      <w:r>
        <w:t xml:space="preserve">has an agreement, contract, or subcontract with </w:t>
      </w:r>
      <w:r w:rsidRPr="00B77E0B">
        <w:rPr>
          <w:spacing w:val="-5"/>
        </w:rPr>
        <w:t xml:space="preserve">RIAPA </w:t>
      </w:r>
      <w:r>
        <w:t>without approval of the</w:t>
      </w:r>
      <w:r w:rsidRPr="00B77E0B">
        <w:rPr>
          <w:spacing w:val="-4"/>
        </w:rPr>
        <w:t xml:space="preserve"> </w:t>
      </w:r>
      <w:r>
        <w:t>president.</w:t>
      </w:r>
    </w:p>
    <w:p w14:paraId="2E1C585C" w14:textId="5B61E36A" w:rsidR="00B77E0B" w:rsidRDefault="00253CC8" w:rsidP="0064347B">
      <w:pPr>
        <w:pStyle w:val="ListParagraph"/>
        <w:numPr>
          <w:ilvl w:val="1"/>
          <w:numId w:val="16"/>
        </w:numPr>
        <w:tabs>
          <w:tab w:val="left" w:pos="438"/>
        </w:tabs>
      </w:pPr>
      <w:r w:rsidRPr="00B77E0B">
        <w:rPr>
          <w:spacing w:val="-5"/>
        </w:rPr>
        <w:t xml:space="preserve">RIAPA </w:t>
      </w:r>
      <w:r>
        <w:t>prohibits any person holding himself out as speaking for the Academy</w:t>
      </w:r>
      <w:r w:rsidRPr="00B77E0B">
        <w:rPr>
          <w:spacing w:val="-17"/>
        </w:rPr>
        <w:t xml:space="preserve"> </w:t>
      </w:r>
      <w:r>
        <w:t>without approval of the Board of Directors or its agents.</w:t>
      </w:r>
    </w:p>
    <w:p w14:paraId="62A64E00" w14:textId="01FBCA00" w:rsidR="00B77E0B" w:rsidRDefault="00B77E0B" w:rsidP="00B77E0B">
      <w:pPr>
        <w:pStyle w:val="ListParagraph"/>
        <w:numPr>
          <w:ilvl w:val="1"/>
          <w:numId w:val="16"/>
        </w:numPr>
        <w:tabs>
          <w:tab w:val="left" w:pos="1154"/>
        </w:tabs>
        <w:spacing w:before="71"/>
        <w:ind w:right="113"/>
      </w:pPr>
      <w:r>
        <w:t>The Academy logo may not be altered in any way without permission. Any</w:t>
      </w:r>
      <w:r w:rsidRPr="00B77E0B">
        <w:rPr>
          <w:spacing w:val="-26"/>
        </w:rPr>
        <w:t xml:space="preserve"> </w:t>
      </w:r>
      <w:r w:rsidR="00DC1C30">
        <w:t>contemplat</w:t>
      </w:r>
      <w:r>
        <w:t>ed use must have prior Academy</w:t>
      </w:r>
      <w:r w:rsidRPr="00B77E0B">
        <w:rPr>
          <w:spacing w:val="-13"/>
        </w:rPr>
        <w:t xml:space="preserve"> </w:t>
      </w:r>
      <w:r>
        <w:t>approval.</w:t>
      </w:r>
    </w:p>
    <w:p w14:paraId="555E50A5" w14:textId="77777777" w:rsidR="00B77E0B" w:rsidRDefault="00B77E0B" w:rsidP="00DC1C30">
      <w:pPr>
        <w:tabs>
          <w:tab w:val="left" w:pos="438"/>
        </w:tabs>
      </w:pPr>
    </w:p>
    <w:p w14:paraId="0D1FFA75" w14:textId="6C0E667A" w:rsidR="00DC1C30" w:rsidRDefault="00DC1C30" w:rsidP="00DC1C30">
      <w:pPr>
        <w:pStyle w:val="ListParagraph"/>
        <w:numPr>
          <w:ilvl w:val="1"/>
          <w:numId w:val="16"/>
        </w:numPr>
        <w:tabs>
          <w:tab w:val="left" w:pos="1146"/>
        </w:tabs>
        <w:ind w:right="191"/>
        <w:sectPr w:rsidR="00DC1C30">
          <w:pgSz w:w="12240" w:h="15840"/>
          <w:pgMar w:top="1420" w:right="1600" w:bottom="280" w:left="1620" w:header="720" w:footer="720" w:gutter="0"/>
          <w:cols w:space="720"/>
        </w:sectPr>
      </w:pPr>
      <w:r>
        <w:t xml:space="preserve">All correspondence appearing under </w:t>
      </w:r>
      <w:r w:rsidRPr="0064347B">
        <w:rPr>
          <w:spacing w:val="-5"/>
        </w:rPr>
        <w:t xml:space="preserve">RIAPA </w:t>
      </w:r>
      <w:r>
        <w:t>stationery letterhead should reflect the</w:t>
      </w:r>
      <w:r w:rsidRPr="0064347B">
        <w:rPr>
          <w:spacing w:val="-4"/>
        </w:rPr>
        <w:t xml:space="preserve"> </w:t>
      </w:r>
      <w:r>
        <w:t>co</w:t>
      </w:r>
      <w:r>
        <w:t xml:space="preserve">hesive and current policy of the Academy; therefore, </w:t>
      </w:r>
      <w:r w:rsidRPr="0064347B">
        <w:rPr>
          <w:spacing w:val="-5"/>
        </w:rPr>
        <w:t xml:space="preserve">RIAPA </w:t>
      </w:r>
      <w:r>
        <w:t>stationery should be</w:t>
      </w:r>
      <w:r w:rsidRPr="0064347B">
        <w:rPr>
          <w:spacing w:val="-17"/>
        </w:rPr>
        <w:t xml:space="preserve"> </w:t>
      </w:r>
      <w:r>
        <w:t>used only in an official capacity on behalf of the</w:t>
      </w:r>
      <w:r w:rsidRPr="0064347B">
        <w:rPr>
          <w:spacing w:val="-32"/>
        </w:rPr>
        <w:t xml:space="preserve"> </w:t>
      </w:r>
      <w:r>
        <w:t>Academy.</w:t>
      </w:r>
    </w:p>
    <w:p w14:paraId="355CF29A" w14:textId="77777777" w:rsidR="003C626E" w:rsidRDefault="003C626E">
      <w:pPr>
        <w:pStyle w:val="BodyText"/>
        <w:spacing w:before="8"/>
        <w:rPr>
          <w:sz w:val="19"/>
        </w:rPr>
      </w:pPr>
    </w:p>
    <w:p w14:paraId="49D3D41D" w14:textId="77777777" w:rsidR="003C626E" w:rsidRPr="00DC1C30" w:rsidRDefault="00253CC8">
      <w:pPr>
        <w:pStyle w:val="ListParagraph"/>
        <w:numPr>
          <w:ilvl w:val="0"/>
          <w:numId w:val="2"/>
        </w:numPr>
        <w:tabs>
          <w:tab w:val="left" w:pos="537"/>
        </w:tabs>
        <w:spacing w:line="240" w:lineRule="auto"/>
        <w:ind w:hanging="428"/>
        <w:rPr>
          <w:b/>
        </w:rPr>
      </w:pPr>
      <w:r w:rsidRPr="00DC1C30">
        <w:rPr>
          <w:b/>
        </w:rPr>
        <w:t>Policy Statements</w:t>
      </w:r>
    </w:p>
    <w:p w14:paraId="5E7D3207" w14:textId="77777777" w:rsidR="003C626E" w:rsidRPr="00DC1C30" w:rsidRDefault="00253CC8">
      <w:pPr>
        <w:pStyle w:val="Heading3"/>
        <w:numPr>
          <w:ilvl w:val="1"/>
          <w:numId w:val="2"/>
        </w:numPr>
        <w:tabs>
          <w:tab w:val="left" w:pos="798"/>
        </w:tabs>
        <w:spacing w:before="23"/>
        <w:jc w:val="left"/>
        <w:rPr>
          <w:sz w:val="22"/>
          <w:u w:val="single"/>
        </w:rPr>
      </w:pPr>
      <w:r w:rsidRPr="00DC1C30">
        <w:rPr>
          <w:u w:val="single"/>
        </w:rPr>
        <w:t xml:space="preserve">Policy Statement Regarding Shadowing by Prospective </w:t>
      </w:r>
      <w:r w:rsidRPr="00DC1C30">
        <w:rPr>
          <w:spacing w:val="-12"/>
          <w:u w:val="single"/>
        </w:rPr>
        <w:t>PA</w:t>
      </w:r>
      <w:r w:rsidRPr="00DC1C30">
        <w:rPr>
          <w:spacing w:val="-13"/>
          <w:u w:val="single"/>
        </w:rPr>
        <w:t xml:space="preserve"> </w:t>
      </w:r>
      <w:r w:rsidRPr="00DC1C30">
        <w:rPr>
          <w:u w:val="single"/>
        </w:rPr>
        <w:t>Students</w:t>
      </w:r>
    </w:p>
    <w:p w14:paraId="03F51A0D" w14:textId="10FB6F9A" w:rsidR="003C626E" w:rsidRDefault="00253CC8">
      <w:pPr>
        <w:spacing w:before="24" w:line="261" w:lineRule="auto"/>
        <w:ind w:left="1188" w:right="147"/>
        <w:rPr>
          <w:sz w:val="24"/>
        </w:rPr>
      </w:pPr>
      <w:r>
        <w:rPr>
          <w:sz w:val="24"/>
        </w:rPr>
        <w:t xml:space="preserve">Many physician assistant training programs require prospective students to shadow a practicing PA as a requirement for admission. Depending on the pro- gram the shadowing requirements range from </w:t>
      </w:r>
      <w:r w:rsidR="00DC1C30">
        <w:rPr>
          <w:sz w:val="24"/>
        </w:rPr>
        <w:t>none or just “highly recommend</w:t>
      </w:r>
      <w:r>
        <w:rPr>
          <w:sz w:val="24"/>
        </w:rPr>
        <w:t>ed” to 50 hours or more</w:t>
      </w:r>
    </w:p>
    <w:p w14:paraId="6CF52097" w14:textId="77777777" w:rsidR="003C626E" w:rsidRDefault="003C626E">
      <w:pPr>
        <w:pStyle w:val="BodyText"/>
        <w:spacing w:before="1"/>
        <w:rPr>
          <w:sz w:val="26"/>
        </w:rPr>
      </w:pPr>
    </w:p>
    <w:p w14:paraId="12F01FB8" w14:textId="28019B85" w:rsidR="003C626E" w:rsidRDefault="00253CC8">
      <w:pPr>
        <w:spacing w:line="261" w:lineRule="auto"/>
        <w:ind w:left="1188"/>
        <w:rPr>
          <w:sz w:val="24"/>
        </w:rPr>
      </w:pPr>
      <w:r>
        <w:rPr>
          <w:sz w:val="24"/>
        </w:rPr>
        <w:t>It is clear that the PA programs have placed the responsibility of providing shadowing experiences squarely on the shoulders of the PA community at large. Prospective students are burdened by having t</w:t>
      </w:r>
      <w:r w:rsidR="00DC1C30">
        <w:rPr>
          <w:sz w:val="24"/>
        </w:rPr>
        <w:t>o blindly solicit shadowing op</w:t>
      </w:r>
      <w:r>
        <w:rPr>
          <w:sz w:val="24"/>
        </w:rPr>
        <w:t>portunities with no assistance from the programs.</w:t>
      </w:r>
    </w:p>
    <w:p w14:paraId="20FD87D3" w14:textId="77777777" w:rsidR="003C626E" w:rsidRDefault="003C626E">
      <w:pPr>
        <w:pStyle w:val="BodyText"/>
        <w:spacing w:before="1"/>
        <w:rPr>
          <w:sz w:val="26"/>
        </w:rPr>
      </w:pPr>
    </w:p>
    <w:p w14:paraId="3950630C" w14:textId="11B2487E" w:rsidR="003C626E" w:rsidRDefault="00253CC8">
      <w:pPr>
        <w:spacing w:line="261" w:lineRule="auto"/>
        <w:ind w:left="1188" w:right="112"/>
        <w:rPr>
          <w:sz w:val="24"/>
        </w:rPr>
      </w:pPr>
      <w:r>
        <w:rPr>
          <w:sz w:val="24"/>
        </w:rPr>
        <w:t xml:space="preserve">Due to Joint Commission Standards, </w:t>
      </w:r>
      <w:r>
        <w:rPr>
          <w:spacing w:val="-5"/>
          <w:sz w:val="24"/>
        </w:rPr>
        <w:t xml:space="preserve">HIPPA </w:t>
      </w:r>
      <w:r>
        <w:rPr>
          <w:sz w:val="24"/>
        </w:rPr>
        <w:t>requirements. institutional</w:t>
      </w:r>
      <w:r>
        <w:rPr>
          <w:spacing w:val="-7"/>
          <w:sz w:val="24"/>
        </w:rPr>
        <w:t xml:space="preserve"> </w:t>
      </w:r>
      <w:r>
        <w:rPr>
          <w:sz w:val="24"/>
        </w:rPr>
        <w:t>policies, and in some instances state statutes and regulati</w:t>
      </w:r>
      <w:r w:rsidR="00DC1C30">
        <w:rPr>
          <w:sz w:val="24"/>
        </w:rPr>
        <w:t>ons, prospective students wish</w:t>
      </w:r>
      <w:r>
        <w:rPr>
          <w:sz w:val="24"/>
        </w:rPr>
        <w:t xml:space="preserve">ing to shadow in facilities encounter significant administrative barriers that must be overcome. In many cases, the </w:t>
      </w:r>
      <w:r>
        <w:rPr>
          <w:spacing w:val="-12"/>
          <w:sz w:val="24"/>
        </w:rPr>
        <w:t xml:space="preserve">PA </w:t>
      </w:r>
      <w:r>
        <w:rPr>
          <w:sz w:val="24"/>
        </w:rPr>
        <w:t>being shadowed is responsible for helping the prospective student to clear these barriers.</w:t>
      </w:r>
    </w:p>
    <w:p w14:paraId="5BF4A271" w14:textId="77777777" w:rsidR="003C626E" w:rsidRDefault="003C626E">
      <w:pPr>
        <w:pStyle w:val="BodyText"/>
        <w:spacing w:before="1"/>
        <w:rPr>
          <w:sz w:val="26"/>
        </w:rPr>
      </w:pPr>
    </w:p>
    <w:p w14:paraId="5308B625" w14:textId="77777777" w:rsidR="003C626E" w:rsidRDefault="00253CC8">
      <w:pPr>
        <w:spacing w:line="261" w:lineRule="auto"/>
        <w:ind w:left="1188" w:right="147"/>
        <w:rPr>
          <w:sz w:val="24"/>
        </w:rPr>
      </w:pPr>
      <w:r>
        <w:rPr>
          <w:sz w:val="24"/>
        </w:rPr>
        <w:t>Finally, and most importantly there is no evidence substantiating any value of shadowing for either students or programs</w:t>
      </w:r>
    </w:p>
    <w:p w14:paraId="10409544" w14:textId="77777777" w:rsidR="003C626E" w:rsidRDefault="003C626E">
      <w:pPr>
        <w:pStyle w:val="BodyText"/>
        <w:spacing w:before="1"/>
        <w:rPr>
          <w:sz w:val="26"/>
        </w:rPr>
      </w:pPr>
    </w:p>
    <w:p w14:paraId="18AB13CB" w14:textId="6065E237" w:rsidR="003C626E" w:rsidRDefault="00253CC8">
      <w:pPr>
        <w:spacing w:line="261" w:lineRule="auto"/>
        <w:ind w:left="1188" w:right="147"/>
        <w:rPr>
          <w:sz w:val="24"/>
        </w:rPr>
      </w:pPr>
      <w:r>
        <w:rPr>
          <w:sz w:val="24"/>
        </w:rPr>
        <w:t>Therefore the RIAPA does not endorse or encourage shadowing and will not maintain shadowing referral services. Individ</w:t>
      </w:r>
      <w:r w:rsidR="00DC1C30">
        <w:rPr>
          <w:sz w:val="24"/>
        </w:rPr>
        <w:t>uals seeking shadowing opportu</w:t>
      </w:r>
      <w:r>
        <w:rPr>
          <w:sz w:val="24"/>
        </w:rPr>
        <w:t xml:space="preserve">nities will be referred to the </w:t>
      </w:r>
      <w:r>
        <w:rPr>
          <w:i/>
          <w:sz w:val="24"/>
        </w:rPr>
        <w:t xml:space="preserve">PA Shadowing On Line </w:t>
      </w:r>
      <w:hyperlink r:id="rId5">
        <w:r>
          <w:rPr>
            <w:sz w:val="24"/>
          </w:rPr>
          <w:t>service, (ht</w:t>
        </w:r>
      </w:hyperlink>
      <w:r>
        <w:rPr>
          <w:sz w:val="24"/>
        </w:rPr>
        <w:t>t</w:t>
      </w:r>
      <w:hyperlink r:id="rId6">
        <w:r>
          <w:rPr>
            <w:sz w:val="24"/>
          </w:rPr>
          <w:t>p://pashad-</w:t>
        </w:r>
      </w:hyperlink>
      <w:r>
        <w:rPr>
          <w:sz w:val="24"/>
        </w:rPr>
        <w:t xml:space="preserve"> owonline.com)</w:t>
      </w:r>
    </w:p>
    <w:p w14:paraId="76230E29" w14:textId="77777777" w:rsidR="003C626E" w:rsidRDefault="00253CC8">
      <w:pPr>
        <w:spacing w:line="198" w:lineRule="exact"/>
        <w:ind w:left="1188" w:right="147"/>
        <w:rPr>
          <w:i/>
          <w:sz w:val="20"/>
        </w:rPr>
      </w:pPr>
      <w:r>
        <w:rPr>
          <w:i/>
          <w:sz w:val="20"/>
        </w:rPr>
        <w:t>(Adopted December 17,2012:  Amended April 14,2014)</w:t>
      </w:r>
    </w:p>
    <w:p w14:paraId="39E33CAC" w14:textId="77777777" w:rsidR="003C626E" w:rsidRDefault="003C626E">
      <w:pPr>
        <w:pStyle w:val="BodyText"/>
        <w:rPr>
          <w:i/>
          <w:sz w:val="20"/>
        </w:rPr>
      </w:pPr>
    </w:p>
    <w:p w14:paraId="5D9B5D09" w14:textId="77777777" w:rsidR="003C626E" w:rsidRDefault="003C626E">
      <w:pPr>
        <w:pStyle w:val="BodyText"/>
        <w:spacing w:before="2"/>
        <w:rPr>
          <w:i/>
          <w:sz w:val="20"/>
        </w:rPr>
      </w:pPr>
    </w:p>
    <w:p w14:paraId="2C4D1835" w14:textId="77777777" w:rsidR="003C626E" w:rsidRPr="00DC1C30" w:rsidRDefault="00253CC8">
      <w:pPr>
        <w:pStyle w:val="Heading3"/>
        <w:numPr>
          <w:ilvl w:val="1"/>
          <w:numId w:val="2"/>
        </w:numPr>
        <w:tabs>
          <w:tab w:val="left" w:pos="528"/>
        </w:tabs>
        <w:ind w:left="528" w:hanging="420"/>
        <w:jc w:val="left"/>
        <w:rPr>
          <w:u w:val="single"/>
        </w:rPr>
      </w:pPr>
      <w:r w:rsidRPr="00DC1C30">
        <w:rPr>
          <w:u w:val="single"/>
        </w:rPr>
        <w:t>Policy Statement On Student Involvement</w:t>
      </w:r>
    </w:p>
    <w:p w14:paraId="24A67F59" w14:textId="77777777" w:rsidR="003C626E" w:rsidRDefault="003C626E">
      <w:pPr>
        <w:pStyle w:val="BodyText"/>
        <w:spacing w:before="2"/>
        <w:rPr>
          <w:sz w:val="28"/>
        </w:rPr>
      </w:pPr>
    </w:p>
    <w:p w14:paraId="227047DC" w14:textId="77777777" w:rsidR="003C626E" w:rsidRDefault="00253CC8">
      <w:pPr>
        <w:spacing w:line="261" w:lineRule="auto"/>
        <w:ind w:left="540" w:right="440"/>
        <w:jc w:val="both"/>
        <w:rPr>
          <w:sz w:val="24"/>
        </w:rPr>
      </w:pPr>
      <w:r>
        <w:rPr>
          <w:sz w:val="24"/>
        </w:rPr>
        <w:t>The Academy recognizes the importance of student involvement with the</w:t>
      </w:r>
      <w:r>
        <w:rPr>
          <w:spacing w:val="-28"/>
          <w:sz w:val="24"/>
        </w:rPr>
        <w:t xml:space="preserve"> </w:t>
      </w:r>
      <w:r>
        <w:rPr>
          <w:sz w:val="24"/>
        </w:rPr>
        <w:t>Academy starting at the earliest possible point in the educational experience. It is an integral part of professional education.</w:t>
      </w:r>
    </w:p>
    <w:p w14:paraId="4881842F" w14:textId="77777777" w:rsidR="003C626E" w:rsidRDefault="003C626E">
      <w:pPr>
        <w:pStyle w:val="BodyText"/>
        <w:spacing w:before="1"/>
        <w:rPr>
          <w:sz w:val="26"/>
        </w:rPr>
      </w:pPr>
    </w:p>
    <w:p w14:paraId="2BB8E0EF" w14:textId="77777777" w:rsidR="003C626E" w:rsidRDefault="00253CC8">
      <w:pPr>
        <w:spacing w:line="261" w:lineRule="auto"/>
        <w:ind w:left="540" w:right="147"/>
        <w:rPr>
          <w:sz w:val="24"/>
        </w:rPr>
      </w:pPr>
      <w:r>
        <w:rPr>
          <w:sz w:val="24"/>
        </w:rPr>
        <w:t>Student involvement as members is mutually beneficial to both the students and the Academy. The students contribute to the Academy by brining the perspective of the next generation of PAs to the table thereby providing the vision necessary to assure that Academy will be able to meet the needs of the future members.  The Academy</w:t>
      </w:r>
    </w:p>
    <w:p w14:paraId="6E99ECD7" w14:textId="77777777" w:rsidR="003C626E" w:rsidRDefault="003C626E">
      <w:pPr>
        <w:spacing w:line="261" w:lineRule="auto"/>
        <w:rPr>
          <w:sz w:val="24"/>
        </w:rPr>
        <w:sectPr w:rsidR="003C626E">
          <w:pgSz w:w="12240" w:h="15840"/>
          <w:pgMar w:top="1420" w:right="1640" w:bottom="280" w:left="1620" w:header="720" w:footer="720" w:gutter="0"/>
          <w:cols w:space="720"/>
        </w:sectPr>
      </w:pPr>
    </w:p>
    <w:p w14:paraId="221FE0E7" w14:textId="77777777" w:rsidR="003C626E" w:rsidRDefault="00253CC8">
      <w:pPr>
        <w:spacing w:before="54" w:line="261" w:lineRule="auto"/>
        <w:ind w:left="440" w:right="528"/>
        <w:rPr>
          <w:sz w:val="24"/>
        </w:rPr>
      </w:pPr>
      <w:r>
        <w:rPr>
          <w:sz w:val="24"/>
        </w:rPr>
        <w:lastRenderedPageBreak/>
        <w:t>provides the students with opportunities for networking and developing leadership skills,</w:t>
      </w:r>
    </w:p>
    <w:p w14:paraId="3C03CDDE" w14:textId="77777777" w:rsidR="003C626E" w:rsidRDefault="003C626E">
      <w:pPr>
        <w:pStyle w:val="BodyText"/>
        <w:spacing w:before="1"/>
        <w:rPr>
          <w:sz w:val="26"/>
        </w:rPr>
      </w:pPr>
    </w:p>
    <w:p w14:paraId="78FD9037" w14:textId="77777777" w:rsidR="003C626E" w:rsidRDefault="00253CC8">
      <w:pPr>
        <w:spacing w:line="261" w:lineRule="auto"/>
        <w:ind w:left="440" w:right="88"/>
        <w:rPr>
          <w:sz w:val="24"/>
        </w:rPr>
      </w:pPr>
      <w:r>
        <w:rPr>
          <w:sz w:val="24"/>
        </w:rPr>
        <w:t>The Academy is responsible for mentoring students as future colleagues and leaders of the profession, and providing membership benefits aimed at professional development.</w:t>
      </w:r>
    </w:p>
    <w:p w14:paraId="329294A1" w14:textId="77777777" w:rsidR="003C626E" w:rsidRDefault="003C626E">
      <w:pPr>
        <w:pStyle w:val="BodyText"/>
        <w:spacing w:before="1"/>
        <w:rPr>
          <w:sz w:val="26"/>
        </w:rPr>
      </w:pPr>
    </w:p>
    <w:p w14:paraId="3C5CA7B3" w14:textId="0222A1F6" w:rsidR="003C626E" w:rsidRDefault="00253CC8">
      <w:pPr>
        <w:ind w:left="440" w:right="528"/>
        <w:rPr>
          <w:sz w:val="24"/>
        </w:rPr>
      </w:pPr>
      <w:r>
        <w:rPr>
          <w:sz w:val="24"/>
        </w:rPr>
        <w:t xml:space="preserve">In order to maximize student </w:t>
      </w:r>
      <w:r w:rsidR="00060225">
        <w:rPr>
          <w:sz w:val="24"/>
        </w:rPr>
        <w:t>involvement,</w:t>
      </w:r>
      <w:r>
        <w:rPr>
          <w:sz w:val="24"/>
        </w:rPr>
        <w:t xml:space="preserve"> the Academy will:</w:t>
      </w:r>
    </w:p>
    <w:p w14:paraId="499A553E" w14:textId="1C1A744E" w:rsidR="003C626E" w:rsidRDefault="00253CC8">
      <w:pPr>
        <w:pStyle w:val="ListParagraph"/>
        <w:numPr>
          <w:ilvl w:val="0"/>
          <w:numId w:val="1"/>
        </w:numPr>
        <w:tabs>
          <w:tab w:val="left" w:pos="1088"/>
        </w:tabs>
        <w:spacing w:before="24" w:line="261" w:lineRule="auto"/>
        <w:ind w:right="225"/>
        <w:rPr>
          <w:sz w:val="24"/>
        </w:rPr>
      </w:pPr>
      <w:r>
        <w:rPr>
          <w:sz w:val="24"/>
        </w:rPr>
        <w:t xml:space="preserve">Offer memberships to students enrolled in any </w:t>
      </w:r>
      <w:r>
        <w:rPr>
          <w:spacing w:val="-12"/>
          <w:sz w:val="24"/>
        </w:rPr>
        <w:t xml:space="preserve">PA </w:t>
      </w:r>
      <w:r>
        <w:rPr>
          <w:sz w:val="24"/>
        </w:rPr>
        <w:t>educational program</w:t>
      </w:r>
      <w:r>
        <w:rPr>
          <w:spacing w:val="-6"/>
          <w:sz w:val="24"/>
        </w:rPr>
        <w:t xml:space="preserve"> </w:t>
      </w:r>
      <w:r w:rsidR="00DC1C30">
        <w:rPr>
          <w:sz w:val="24"/>
        </w:rPr>
        <w:t>accred</w:t>
      </w:r>
      <w:r>
        <w:rPr>
          <w:sz w:val="24"/>
        </w:rPr>
        <w:t xml:space="preserve">ited by the </w:t>
      </w:r>
      <w:r>
        <w:rPr>
          <w:spacing w:val="-4"/>
          <w:sz w:val="24"/>
        </w:rPr>
        <w:t xml:space="preserve">ARC-PA </w:t>
      </w:r>
      <w:r>
        <w:rPr>
          <w:sz w:val="24"/>
        </w:rPr>
        <w:t xml:space="preserve">or </w:t>
      </w:r>
      <w:r>
        <w:rPr>
          <w:spacing w:val="-4"/>
          <w:sz w:val="24"/>
        </w:rPr>
        <w:t xml:space="preserve">it’s </w:t>
      </w:r>
      <w:r>
        <w:rPr>
          <w:sz w:val="24"/>
        </w:rPr>
        <w:t>successor</w:t>
      </w:r>
      <w:r>
        <w:rPr>
          <w:spacing w:val="-17"/>
          <w:sz w:val="24"/>
        </w:rPr>
        <w:t xml:space="preserve"> </w:t>
      </w:r>
      <w:r>
        <w:rPr>
          <w:sz w:val="24"/>
        </w:rPr>
        <w:t>.</w:t>
      </w:r>
    </w:p>
    <w:p w14:paraId="40C515D9" w14:textId="77777777" w:rsidR="003C626E" w:rsidRDefault="00253CC8">
      <w:pPr>
        <w:pStyle w:val="ListParagraph"/>
        <w:numPr>
          <w:ilvl w:val="0"/>
          <w:numId w:val="1"/>
        </w:numPr>
        <w:tabs>
          <w:tab w:val="left" w:pos="1088"/>
        </w:tabs>
        <w:spacing w:line="240" w:lineRule="auto"/>
        <w:rPr>
          <w:sz w:val="24"/>
        </w:rPr>
      </w:pPr>
      <w:r>
        <w:rPr>
          <w:sz w:val="24"/>
        </w:rPr>
        <w:t>Allow student members privilege of the floor at all membership meetings.</w:t>
      </w:r>
    </w:p>
    <w:p w14:paraId="63E3F601" w14:textId="37483B0B" w:rsidR="003C626E" w:rsidRDefault="00253CC8">
      <w:pPr>
        <w:pStyle w:val="ListParagraph"/>
        <w:numPr>
          <w:ilvl w:val="0"/>
          <w:numId w:val="1"/>
        </w:numPr>
        <w:tabs>
          <w:tab w:val="left" w:pos="1088"/>
        </w:tabs>
        <w:spacing w:before="24" w:line="261" w:lineRule="auto"/>
        <w:ind w:right="207"/>
        <w:jc w:val="both"/>
        <w:rPr>
          <w:sz w:val="24"/>
        </w:rPr>
      </w:pPr>
      <w:r>
        <w:rPr>
          <w:sz w:val="24"/>
        </w:rPr>
        <w:t xml:space="preserve">Provide one seat on the </w:t>
      </w:r>
      <w:r>
        <w:rPr>
          <w:spacing w:val="-5"/>
          <w:sz w:val="24"/>
        </w:rPr>
        <w:t xml:space="preserve">RIAPA </w:t>
      </w:r>
      <w:r>
        <w:rPr>
          <w:sz w:val="24"/>
        </w:rPr>
        <w:t xml:space="preserve">BOD for a representative from each accredited </w:t>
      </w:r>
      <w:r>
        <w:rPr>
          <w:spacing w:val="-12"/>
          <w:sz w:val="24"/>
        </w:rPr>
        <w:t xml:space="preserve">PA </w:t>
      </w:r>
      <w:r>
        <w:rPr>
          <w:sz w:val="24"/>
        </w:rPr>
        <w:t>program geographically located in Rhode Island. All student directors shall be elected by the majority of the student body of the program represented. The student d</w:t>
      </w:r>
      <w:r w:rsidR="00DC1C30">
        <w:rPr>
          <w:sz w:val="24"/>
        </w:rPr>
        <w:t>irectors shall have full voting</w:t>
      </w:r>
      <w:r>
        <w:rPr>
          <w:sz w:val="24"/>
        </w:rPr>
        <w:t xml:space="preserve"> privileges.</w:t>
      </w:r>
    </w:p>
    <w:p w14:paraId="3B616BD7" w14:textId="56BE5758" w:rsidR="003C626E" w:rsidRDefault="00253CC8">
      <w:pPr>
        <w:pStyle w:val="ListParagraph"/>
        <w:numPr>
          <w:ilvl w:val="0"/>
          <w:numId w:val="1"/>
        </w:numPr>
        <w:tabs>
          <w:tab w:val="left" w:pos="1088"/>
        </w:tabs>
        <w:spacing w:line="261" w:lineRule="auto"/>
        <w:ind w:right="140"/>
        <w:rPr>
          <w:sz w:val="24"/>
        </w:rPr>
      </w:pPr>
      <w:r>
        <w:rPr>
          <w:sz w:val="24"/>
        </w:rPr>
        <w:t>Each program may also elect an alternate student representative who shall serve as an ex-officio member of the board except in th</w:t>
      </w:r>
      <w:r w:rsidR="00DC1C30">
        <w:rPr>
          <w:sz w:val="24"/>
        </w:rPr>
        <w:t>e absence of the student repre</w:t>
      </w:r>
      <w:bookmarkStart w:id="0" w:name="_GoBack"/>
      <w:bookmarkEnd w:id="0"/>
      <w:r>
        <w:rPr>
          <w:sz w:val="24"/>
        </w:rPr>
        <w:t>sentative in which case the alternate student representative will have voting privileges.</w:t>
      </w:r>
    </w:p>
    <w:p w14:paraId="2372EB07" w14:textId="77777777" w:rsidR="003C626E" w:rsidRDefault="00253CC8">
      <w:pPr>
        <w:pStyle w:val="ListParagraph"/>
        <w:numPr>
          <w:ilvl w:val="0"/>
          <w:numId w:val="1"/>
        </w:numPr>
        <w:tabs>
          <w:tab w:val="left" w:pos="1088"/>
        </w:tabs>
        <w:spacing w:line="240" w:lineRule="auto"/>
        <w:rPr>
          <w:sz w:val="24"/>
        </w:rPr>
      </w:pPr>
      <w:r>
        <w:rPr>
          <w:sz w:val="24"/>
        </w:rPr>
        <w:t>Student members may sit on committees as non-voting members</w:t>
      </w:r>
    </w:p>
    <w:p w14:paraId="0AAF2FCE" w14:textId="77777777" w:rsidR="003C626E" w:rsidRDefault="00253CC8">
      <w:pPr>
        <w:pStyle w:val="ListParagraph"/>
        <w:numPr>
          <w:ilvl w:val="0"/>
          <w:numId w:val="1"/>
        </w:numPr>
        <w:tabs>
          <w:tab w:val="left" w:pos="1088"/>
        </w:tabs>
        <w:spacing w:before="24" w:line="240" w:lineRule="auto"/>
        <w:rPr>
          <w:sz w:val="24"/>
        </w:rPr>
      </w:pPr>
      <w:r>
        <w:rPr>
          <w:sz w:val="24"/>
        </w:rPr>
        <w:t>All Academy events shall be open to all student members at minimal</w:t>
      </w:r>
      <w:r>
        <w:rPr>
          <w:spacing w:val="-14"/>
          <w:sz w:val="24"/>
        </w:rPr>
        <w:t xml:space="preserve"> </w:t>
      </w:r>
      <w:r>
        <w:rPr>
          <w:sz w:val="24"/>
        </w:rPr>
        <w:t>cost.</w:t>
      </w:r>
    </w:p>
    <w:p w14:paraId="7DC9B784" w14:textId="77777777" w:rsidR="003C626E" w:rsidRDefault="003C626E">
      <w:pPr>
        <w:pStyle w:val="BodyText"/>
        <w:spacing w:before="4"/>
        <w:rPr>
          <w:sz w:val="31"/>
        </w:rPr>
      </w:pPr>
    </w:p>
    <w:p w14:paraId="3E92404F" w14:textId="77777777" w:rsidR="003C626E" w:rsidRDefault="00253CC8">
      <w:pPr>
        <w:spacing w:before="1"/>
        <w:ind w:left="728" w:right="528"/>
        <w:rPr>
          <w:i/>
          <w:sz w:val="20"/>
        </w:rPr>
      </w:pPr>
      <w:r>
        <w:rPr>
          <w:i/>
          <w:sz w:val="20"/>
        </w:rPr>
        <w:t>(Adopted May 12, 2014)</w:t>
      </w:r>
    </w:p>
    <w:sectPr w:rsidR="003C626E">
      <w:pgSz w:w="12240" w:h="15840"/>
      <w:pgMar w:top="1460" w:right="16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412"/>
    <w:multiLevelType w:val="multilevel"/>
    <w:tmpl w:val="CFFEBEF6"/>
    <w:styleLink w:val="Style1"/>
    <w:lvl w:ilvl="0">
      <w:start w:val="1"/>
      <w:numFmt w:val="decimal"/>
      <w:lvlText w:val="%1"/>
      <w:lvlJc w:val="left"/>
      <w:pPr>
        <w:ind w:left="603" w:hanging="495"/>
        <w:jc w:val="left"/>
      </w:pPr>
      <w:rPr>
        <w:rFonts w:hint="default"/>
      </w:rPr>
    </w:lvl>
    <w:lvl w:ilvl="1">
      <w:start w:val="1"/>
      <w:numFmt w:val="decimal"/>
      <w:lvlText w:val="%1.%2"/>
      <w:lvlJc w:val="left"/>
      <w:pPr>
        <w:ind w:left="1368" w:hanging="495"/>
        <w:jc w:val="right"/>
      </w:pPr>
      <w:rPr>
        <w:rFonts w:ascii="Times New Roman" w:eastAsia="Times New Roman" w:hAnsi="Times New Roman" w:cs="Times New Roman" w:hint="default"/>
        <w:w w:val="100"/>
        <w:sz w:val="22"/>
        <w:szCs w:val="22"/>
      </w:rPr>
    </w:lvl>
    <w:lvl w:ilvl="2">
      <w:start w:val="1"/>
      <w:numFmt w:val="decimal"/>
      <w:lvlText w:val="%1.%2.%3"/>
      <w:lvlJc w:val="left"/>
      <w:pPr>
        <w:ind w:left="2088" w:hanging="495"/>
        <w:jc w:val="left"/>
      </w:pPr>
      <w:rPr>
        <w:rFonts w:ascii="Times New Roman" w:eastAsia="Times New Roman" w:hAnsi="Times New Roman" w:cs="Times New Roman" w:hint="default"/>
        <w:w w:val="100"/>
        <w:sz w:val="22"/>
        <w:szCs w:val="22"/>
      </w:rPr>
    </w:lvl>
    <w:lvl w:ilvl="3">
      <w:start w:val="1"/>
      <w:numFmt w:val="bullet"/>
      <w:lvlText w:val="•"/>
      <w:lvlJc w:val="left"/>
      <w:pPr>
        <w:ind w:left="1900" w:hanging="495"/>
      </w:pPr>
      <w:rPr>
        <w:rFonts w:hint="default"/>
      </w:rPr>
    </w:lvl>
    <w:lvl w:ilvl="4">
      <w:start w:val="1"/>
      <w:numFmt w:val="bullet"/>
      <w:lvlText w:val="•"/>
      <w:lvlJc w:val="left"/>
      <w:pPr>
        <w:ind w:left="2080" w:hanging="495"/>
      </w:pPr>
      <w:rPr>
        <w:rFonts w:hint="default"/>
      </w:rPr>
    </w:lvl>
    <w:lvl w:ilvl="5">
      <w:start w:val="1"/>
      <w:numFmt w:val="bullet"/>
      <w:lvlText w:val="•"/>
      <w:lvlJc w:val="left"/>
      <w:pPr>
        <w:ind w:left="3233" w:hanging="495"/>
      </w:pPr>
      <w:rPr>
        <w:rFonts w:hint="default"/>
      </w:rPr>
    </w:lvl>
    <w:lvl w:ilvl="6">
      <w:start w:val="1"/>
      <w:numFmt w:val="bullet"/>
      <w:lvlText w:val="•"/>
      <w:lvlJc w:val="left"/>
      <w:pPr>
        <w:ind w:left="4386" w:hanging="495"/>
      </w:pPr>
      <w:rPr>
        <w:rFonts w:hint="default"/>
      </w:rPr>
    </w:lvl>
    <w:lvl w:ilvl="7">
      <w:start w:val="1"/>
      <w:numFmt w:val="bullet"/>
      <w:lvlText w:val="•"/>
      <w:lvlJc w:val="left"/>
      <w:pPr>
        <w:ind w:left="5540" w:hanging="495"/>
      </w:pPr>
      <w:rPr>
        <w:rFonts w:hint="default"/>
      </w:rPr>
    </w:lvl>
    <w:lvl w:ilvl="8">
      <w:start w:val="1"/>
      <w:numFmt w:val="bullet"/>
      <w:lvlText w:val="•"/>
      <w:lvlJc w:val="left"/>
      <w:pPr>
        <w:ind w:left="6693" w:hanging="495"/>
      </w:pPr>
      <w:rPr>
        <w:rFonts w:hint="default"/>
      </w:rPr>
    </w:lvl>
  </w:abstractNum>
  <w:abstractNum w:abstractNumId="1">
    <w:nsid w:val="00C4109C"/>
    <w:multiLevelType w:val="multilevel"/>
    <w:tmpl w:val="0409001F"/>
    <w:numStyleLink w:val="111111"/>
  </w:abstractNum>
  <w:abstractNum w:abstractNumId="2">
    <w:nsid w:val="09111100"/>
    <w:multiLevelType w:val="multilevel"/>
    <w:tmpl w:val="EE0ABD88"/>
    <w:lvl w:ilvl="0">
      <w:start w:val="8"/>
      <w:numFmt w:val="decimal"/>
      <w:lvlText w:val="%1"/>
      <w:lvlJc w:val="left"/>
      <w:pPr>
        <w:ind w:left="1188" w:hanging="330"/>
        <w:jc w:val="left"/>
      </w:pPr>
      <w:rPr>
        <w:rFonts w:hint="default"/>
      </w:rPr>
    </w:lvl>
    <w:lvl w:ilvl="1">
      <w:start w:val="1"/>
      <w:numFmt w:val="decimal"/>
      <w:lvlText w:val="%1.%2"/>
      <w:lvlJc w:val="left"/>
      <w:pPr>
        <w:ind w:left="1188" w:hanging="330"/>
        <w:jc w:val="right"/>
      </w:pPr>
      <w:rPr>
        <w:rFonts w:ascii="Times New Roman" w:eastAsia="Times New Roman" w:hAnsi="Times New Roman" w:cs="Times New Roman" w:hint="default"/>
        <w:w w:val="100"/>
        <w:sz w:val="22"/>
        <w:szCs w:val="22"/>
      </w:rPr>
    </w:lvl>
    <w:lvl w:ilvl="2">
      <w:start w:val="1"/>
      <w:numFmt w:val="bullet"/>
      <w:lvlText w:val="•"/>
      <w:lvlJc w:val="left"/>
      <w:pPr>
        <w:ind w:left="2748" w:hanging="330"/>
      </w:pPr>
      <w:rPr>
        <w:rFonts w:hint="default"/>
      </w:rPr>
    </w:lvl>
    <w:lvl w:ilvl="3">
      <w:start w:val="1"/>
      <w:numFmt w:val="bullet"/>
      <w:lvlText w:val="•"/>
      <w:lvlJc w:val="left"/>
      <w:pPr>
        <w:ind w:left="3532" w:hanging="330"/>
      </w:pPr>
      <w:rPr>
        <w:rFonts w:hint="default"/>
      </w:rPr>
    </w:lvl>
    <w:lvl w:ilvl="4">
      <w:start w:val="1"/>
      <w:numFmt w:val="bullet"/>
      <w:lvlText w:val="•"/>
      <w:lvlJc w:val="left"/>
      <w:pPr>
        <w:ind w:left="4316" w:hanging="330"/>
      </w:pPr>
      <w:rPr>
        <w:rFonts w:hint="default"/>
      </w:rPr>
    </w:lvl>
    <w:lvl w:ilvl="5">
      <w:start w:val="1"/>
      <w:numFmt w:val="bullet"/>
      <w:lvlText w:val="•"/>
      <w:lvlJc w:val="left"/>
      <w:pPr>
        <w:ind w:left="5100" w:hanging="330"/>
      </w:pPr>
      <w:rPr>
        <w:rFonts w:hint="default"/>
      </w:rPr>
    </w:lvl>
    <w:lvl w:ilvl="6">
      <w:start w:val="1"/>
      <w:numFmt w:val="bullet"/>
      <w:lvlText w:val="•"/>
      <w:lvlJc w:val="left"/>
      <w:pPr>
        <w:ind w:left="5884" w:hanging="330"/>
      </w:pPr>
      <w:rPr>
        <w:rFonts w:hint="default"/>
      </w:rPr>
    </w:lvl>
    <w:lvl w:ilvl="7">
      <w:start w:val="1"/>
      <w:numFmt w:val="bullet"/>
      <w:lvlText w:val="•"/>
      <w:lvlJc w:val="left"/>
      <w:pPr>
        <w:ind w:left="6668" w:hanging="330"/>
      </w:pPr>
      <w:rPr>
        <w:rFonts w:hint="default"/>
      </w:rPr>
    </w:lvl>
    <w:lvl w:ilvl="8">
      <w:start w:val="1"/>
      <w:numFmt w:val="bullet"/>
      <w:lvlText w:val="•"/>
      <w:lvlJc w:val="left"/>
      <w:pPr>
        <w:ind w:left="7452" w:hanging="330"/>
      </w:pPr>
      <w:rPr>
        <w:rFonts w:hint="default"/>
      </w:rPr>
    </w:lvl>
  </w:abstractNum>
  <w:abstractNum w:abstractNumId="3">
    <w:nsid w:val="116206F7"/>
    <w:multiLevelType w:val="multilevel"/>
    <w:tmpl w:val="C024D54E"/>
    <w:lvl w:ilvl="0">
      <w:start w:val="3"/>
      <w:numFmt w:val="decimal"/>
      <w:lvlText w:val="%1"/>
      <w:lvlJc w:val="left"/>
      <w:pPr>
        <w:ind w:left="548" w:hanging="440"/>
        <w:jc w:val="left"/>
      </w:pPr>
      <w:rPr>
        <w:rFonts w:hint="default"/>
      </w:rPr>
    </w:lvl>
    <w:lvl w:ilvl="1">
      <w:start w:val="1"/>
      <w:numFmt w:val="decimal"/>
      <w:lvlText w:val="%1.%2"/>
      <w:lvlJc w:val="left"/>
      <w:pPr>
        <w:ind w:left="1375" w:hanging="440"/>
        <w:jc w:val="right"/>
      </w:pPr>
      <w:rPr>
        <w:rFonts w:ascii="Times New Roman" w:eastAsia="Times New Roman" w:hAnsi="Times New Roman" w:cs="Times New Roman" w:hint="default"/>
        <w:w w:val="100"/>
        <w:sz w:val="22"/>
        <w:szCs w:val="22"/>
      </w:rPr>
    </w:lvl>
    <w:lvl w:ilvl="2">
      <w:start w:val="1"/>
      <w:numFmt w:val="bullet"/>
      <w:lvlText w:val="•"/>
      <w:lvlJc w:val="left"/>
      <w:pPr>
        <w:ind w:left="2040" w:hanging="440"/>
      </w:pPr>
      <w:rPr>
        <w:rFonts w:hint="default"/>
      </w:rPr>
    </w:lvl>
    <w:lvl w:ilvl="3">
      <w:start w:val="1"/>
      <w:numFmt w:val="bullet"/>
      <w:lvlText w:val="•"/>
      <w:lvlJc w:val="left"/>
      <w:pPr>
        <w:ind w:left="2910" w:hanging="440"/>
      </w:pPr>
      <w:rPr>
        <w:rFonts w:hint="default"/>
      </w:rPr>
    </w:lvl>
    <w:lvl w:ilvl="4">
      <w:start w:val="1"/>
      <w:numFmt w:val="bullet"/>
      <w:lvlText w:val="•"/>
      <w:lvlJc w:val="left"/>
      <w:pPr>
        <w:ind w:left="3780" w:hanging="440"/>
      </w:pPr>
      <w:rPr>
        <w:rFonts w:hint="default"/>
      </w:rPr>
    </w:lvl>
    <w:lvl w:ilvl="5">
      <w:start w:val="1"/>
      <w:numFmt w:val="bullet"/>
      <w:lvlText w:val="•"/>
      <w:lvlJc w:val="left"/>
      <w:pPr>
        <w:ind w:left="4650" w:hanging="440"/>
      </w:pPr>
      <w:rPr>
        <w:rFonts w:hint="default"/>
      </w:rPr>
    </w:lvl>
    <w:lvl w:ilvl="6">
      <w:start w:val="1"/>
      <w:numFmt w:val="bullet"/>
      <w:lvlText w:val="•"/>
      <w:lvlJc w:val="left"/>
      <w:pPr>
        <w:ind w:left="5520" w:hanging="440"/>
      </w:pPr>
      <w:rPr>
        <w:rFonts w:hint="default"/>
      </w:rPr>
    </w:lvl>
    <w:lvl w:ilvl="7">
      <w:start w:val="1"/>
      <w:numFmt w:val="bullet"/>
      <w:lvlText w:val="•"/>
      <w:lvlJc w:val="left"/>
      <w:pPr>
        <w:ind w:left="6390" w:hanging="440"/>
      </w:pPr>
      <w:rPr>
        <w:rFonts w:hint="default"/>
      </w:rPr>
    </w:lvl>
    <w:lvl w:ilvl="8">
      <w:start w:val="1"/>
      <w:numFmt w:val="bullet"/>
      <w:lvlText w:val="•"/>
      <w:lvlJc w:val="left"/>
      <w:pPr>
        <w:ind w:left="7260" w:hanging="440"/>
      </w:pPr>
      <w:rPr>
        <w:rFonts w:hint="default"/>
      </w:rPr>
    </w:lvl>
  </w:abstractNum>
  <w:abstractNum w:abstractNumId="4">
    <w:nsid w:val="191F6D45"/>
    <w:multiLevelType w:val="multilevel"/>
    <w:tmpl w:val="CFFEBEF6"/>
    <w:lvl w:ilvl="0">
      <w:start w:val="1"/>
      <w:numFmt w:val="decimal"/>
      <w:lvlText w:val="%1"/>
      <w:lvlJc w:val="left"/>
      <w:pPr>
        <w:ind w:left="603" w:hanging="495"/>
        <w:jc w:val="left"/>
      </w:pPr>
      <w:rPr>
        <w:rFonts w:hint="default"/>
      </w:rPr>
    </w:lvl>
    <w:lvl w:ilvl="1">
      <w:start w:val="1"/>
      <w:numFmt w:val="decimal"/>
      <w:lvlText w:val="%1.%2"/>
      <w:lvlJc w:val="left"/>
      <w:pPr>
        <w:ind w:left="1368" w:hanging="495"/>
        <w:jc w:val="right"/>
      </w:pPr>
      <w:rPr>
        <w:rFonts w:ascii="Times New Roman" w:eastAsia="Times New Roman" w:hAnsi="Times New Roman" w:cs="Times New Roman" w:hint="default"/>
        <w:w w:val="100"/>
        <w:sz w:val="22"/>
        <w:szCs w:val="22"/>
      </w:rPr>
    </w:lvl>
    <w:lvl w:ilvl="2">
      <w:start w:val="1"/>
      <w:numFmt w:val="decimal"/>
      <w:lvlText w:val="%1.%2.%3"/>
      <w:lvlJc w:val="left"/>
      <w:pPr>
        <w:ind w:left="2088" w:hanging="495"/>
        <w:jc w:val="left"/>
      </w:pPr>
      <w:rPr>
        <w:rFonts w:ascii="Times New Roman" w:eastAsia="Times New Roman" w:hAnsi="Times New Roman" w:cs="Times New Roman" w:hint="default"/>
        <w:w w:val="100"/>
        <w:sz w:val="22"/>
        <w:szCs w:val="22"/>
      </w:rPr>
    </w:lvl>
    <w:lvl w:ilvl="3">
      <w:start w:val="1"/>
      <w:numFmt w:val="bullet"/>
      <w:lvlText w:val="•"/>
      <w:lvlJc w:val="left"/>
      <w:pPr>
        <w:ind w:left="1900" w:hanging="495"/>
      </w:pPr>
      <w:rPr>
        <w:rFonts w:hint="default"/>
      </w:rPr>
    </w:lvl>
    <w:lvl w:ilvl="4">
      <w:start w:val="1"/>
      <w:numFmt w:val="bullet"/>
      <w:lvlText w:val="•"/>
      <w:lvlJc w:val="left"/>
      <w:pPr>
        <w:ind w:left="2080" w:hanging="495"/>
      </w:pPr>
      <w:rPr>
        <w:rFonts w:hint="default"/>
      </w:rPr>
    </w:lvl>
    <w:lvl w:ilvl="5">
      <w:start w:val="1"/>
      <w:numFmt w:val="bullet"/>
      <w:lvlText w:val="•"/>
      <w:lvlJc w:val="left"/>
      <w:pPr>
        <w:ind w:left="3233" w:hanging="495"/>
      </w:pPr>
      <w:rPr>
        <w:rFonts w:hint="default"/>
      </w:rPr>
    </w:lvl>
    <w:lvl w:ilvl="6">
      <w:start w:val="1"/>
      <w:numFmt w:val="bullet"/>
      <w:lvlText w:val="•"/>
      <w:lvlJc w:val="left"/>
      <w:pPr>
        <w:ind w:left="4386" w:hanging="495"/>
      </w:pPr>
      <w:rPr>
        <w:rFonts w:hint="default"/>
      </w:rPr>
    </w:lvl>
    <w:lvl w:ilvl="7">
      <w:start w:val="1"/>
      <w:numFmt w:val="bullet"/>
      <w:lvlText w:val="•"/>
      <w:lvlJc w:val="left"/>
      <w:pPr>
        <w:ind w:left="5540" w:hanging="495"/>
      </w:pPr>
      <w:rPr>
        <w:rFonts w:hint="default"/>
      </w:rPr>
    </w:lvl>
    <w:lvl w:ilvl="8">
      <w:start w:val="1"/>
      <w:numFmt w:val="bullet"/>
      <w:lvlText w:val="•"/>
      <w:lvlJc w:val="left"/>
      <w:pPr>
        <w:ind w:left="6693" w:hanging="495"/>
      </w:pPr>
      <w:rPr>
        <w:rFonts w:hint="default"/>
      </w:rPr>
    </w:lvl>
  </w:abstractNum>
  <w:abstractNum w:abstractNumId="5">
    <w:nsid w:val="1ED03FD3"/>
    <w:multiLevelType w:val="multilevel"/>
    <w:tmpl w:val="9626C53E"/>
    <w:lvl w:ilvl="0">
      <w:start w:val="6"/>
      <w:numFmt w:val="decimal"/>
      <w:lvlText w:val="%1"/>
      <w:lvlJc w:val="left"/>
      <w:pPr>
        <w:ind w:left="2988" w:hanging="598"/>
        <w:jc w:val="left"/>
      </w:pPr>
      <w:rPr>
        <w:rFonts w:hint="default"/>
      </w:rPr>
    </w:lvl>
    <w:lvl w:ilvl="1">
      <w:start w:val="2"/>
      <w:numFmt w:val="decimal"/>
      <w:lvlText w:val="%1.%2"/>
      <w:lvlJc w:val="left"/>
      <w:pPr>
        <w:ind w:left="2988" w:hanging="598"/>
        <w:jc w:val="left"/>
      </w:pPr>
      <w:rPr>
        <w:rFonts w:hint="default"/>
      </w:rPr>
    </w:lvl>
    <w:lvl w:ilvl="2">
      <w:start w:val="4"/>
      <w:numFmt w:val="decimal"/>
      <w:lvlText w:val="%1.%2.%3"/>
      <w:lvlJc w:val="left"/>
      <w:pPr>
        <w:ind w:left="2988" w:hanging="598"/>
        <w:jc w:val="right"/>
      </w:pPr>
      <w:rPr>
        <w:rFonts w:ascii="Times New Roman" w:eastAsia="Times New Roman" w:hAnsi="Times New Roman" w:cs="Times New Roman" w:hint="default"/>
        <w:spacing w:val="-23"/>
        <w:w w:val="100"/>
        <w:sz w:val="22"/>
        <w:szCs w:val="22"/>
      </w:rPr>
    </w:lvl>
    <w:lvl w:ilvl="3">
      <w:start w:val="1"/>
      <w:numFmt w:val="bullet"/>
      <w:lvlText w:val="•"/>
      <w:lvlJc w:val="left"/>
      <w:pPr>
        <w:ind w:left="4792" w:hanging="598"/>
      </w:pPr>
      <w:rPr>
        <w:rFonts w:hint="default"/>
      </w:rPr>
    </w:lvl>
    <w:lvl w:ilvl="4">
      <w:start w:val="1"/>
      <w:numFmt w:val="bullet"/>
      <w:lvlText w:val="•"/>
      <w:lvlJc w:val="left"/>
      <w:pPr>
        <w:ind w:left="5396" w:hanging="598"/>
      </w:pPr>
      <w:rPr>
        <w:rFonts w:hint="default"/>
      </w:rPr>
    </w:lvl>
    <w:lvl w:ilvl="5">
      <w:start w:val="1"/>
      <w:numFmt w:val="bullet"/>
      <w:lvlText w:val="•"/>
      <w:lvlJc w:val="left"/>
      <w:pPr>
        <w:ind w:left="6000" w:hanging="598"/>
      </w:pPr>
      <w:rPr>
        <w:rFonts w:hint="default"/>
      </w:rPr>
    </w:lvl>
    <w:lvl w:ilvl="6">
      <w:start w:val="1"/>
      <w:numFmt w:val="bullet"/>
      <w:lvlText w:val="•"/>
      <w:lvlJc w:val="left"/>
      <w:pPr>
        <w:ind w:left="6604" w:hanging="598"/>
      </w:pPr>
      <w:rPr>
        <w:rFonts w:hint="default"/>
      </w:rPr>
    </w:lvl>
    <w:lvl w:ilvl="7">
      <w:start w:val="1"/>
      <w:numFmt w:val="bullet"/>
      <w:lvlText w:val="•"/>
      <w:lvlJc w:val="left"/>
      <w:pPr>
        <w:ind w:left="7208" w:hanging="598"/>
      </w:pPr>
      <w:rPr>
        <w:rFonts w:hint="default"/>
      </w:rPr>
    </w:lvl>
    <w:lvl w:ilvl="8">
      <w:start w:val="1"/>
      <w:numFmt w:val="bullet"/>
      <w:lvlText w:val="•"/>
      <w:lvlJc w:val="left"/>
      <w:pPr>
        <w:ind w:left="7812" w:hanging="598"/>
      </w:pPr>
      <w:rPr>
        <w:rFonts w:hint="default"/>
      </w:rPr>
    </w:lvl>
  </w:abstractNum>
  <w:abstractNum w:abstractNumId="6">
    <w:nsid w:val="20A1070F"/>
    <w:multiLevelType w:val="multilevel"/>
    <w:tmpl w:val="760AC638"/>
    <w:lvl w:ilvl="0">
      <w:start w:val="4"/>
      <w:numFmt w:val="decimal"/>
      <w:lvlText w:val="%1"/>
      <w:lvlJc w:val="left"/>
      <w:pPr>
        <w:ind w:left="1368" w:hanging="495"/>
        <w:jc w:val="left"/>
      </w:pPr>
      <w:rPr>
        <w:rFonts w:hint="default"/>
      </w:rPr>
    </w:lvl>
    <w:lvl w:ilvl="1">
      <w:start w:val="1"/>
      <w:numFmt w:val="decimal"/>
      <w:lvlText w:val="%1.%2"/>
      <w:lvlJc w:val="left"/>
      <w:pPr>
        <w:ind w:left="1368" w:hanging="495"/>
        <w:jc w:val="right"/>
      </w:pPr>
      <w:rPr>
        <w:rFonts w:ascii="Times New Roman" w:eastAsia="Times New Roman" w:hAnsi="Times New Roman" w:cs="Times New Roman" w:hint="default"/>
        <w:w w:val="100"/>
        <w:sz w:val="22"/>
        <w:szCs w:val="22"/>
      </w:rPr>
    </w:lvl>
    <w:lvl w:ilvl="2">
      <w:start w:val="1"/>
      <w:numFmt w:val="bullet"/>
      <w:lvlText w:val="•"/>
      <w:lvlJc w:val="left"/>
      <w:pPr>
        <w:ind w:left="2888" w:hanging="495"/>
      </w:pPr>
      <w:rPr>
        <w:rFonts w:hint="default"/>
      </w:rPr>
    </w:lvl>
    <w:lvl w:ilvl="3">
      <w:start w:val="1"/>
      <w:numFmt w:val="bullet"/>
      <w:lvlText w:val="•"/>
      <w:lvlJc w:val="left"/>
      <w:pPr>
        <w:ind w:left="3652" w:hanging="495"/>
      </w:pPr>
      <w:rPr>
        <w:rFonts w:hint="default"/>
      </w:rPr>
    </w:lvl>
    <w:lvl w:ilvl="4">
      <w:start w:val="1"/>
      <w:numFmt w:val="bullet"/>
      <w:lvlText w:val="•"/>
      <w:lvlJc w:val="left"/>
      <w:pPr>
        <w:ind w:left="4416" w:hanging="495"/>
      </w:pPr>
      <w:rPr>
        <w:rFonts w:hint="default"/>
      </w:rPr>
    </w:lvl>
    <w:lvl w:ilvl="5">
      <w:start w:val="1"/>
      <w:numFmt w:val="bullet"/>
      <w:lvlText w:val="•"/>
      <w:lvlJc w:val="left"/>
      <w:pPr>
        <w:ind w:left="5180" w:hanging="495"/>
      </w:pPr>
      <w:rPr>
        <w:rFonts w:hint="default"/>
      </w:rPr>
    </w:lvl>
    <w:lvl w:ilvl="6">
      <w:start w:val="1"/>
      <w:numFmt w:val="bullet"/>
      <w:lvlText w:val="•"/>
      <w:lvlJc w:val="left"/>
      <w:pPr>
        <w:ind w:left="5944" w:hanging="495"/>
      </w:pPr>
      <w:rPr>
        <w:rFonts w:hint="default"/>
      </w:rPr>
    </w:lvl>
    <w:lvl w:ilvl="7">
      <w:start w:val="1"/>
      <w:numFmt w:val="bullet"/>
      <w:lvlText w:val="•"/>
      <w:lvlJc w:val="left"/>
      <w:pPr>
        <w:ind w:left="6708" w:hanging="495"/>
      </w:pPr>
      <w:rPr>
        <w:rFonts w:hint="default"/>
      </w:rPr>
    </w:lvl>
    <w:lvl w:ilvl="8">
      <w:start w:val="1"/>
      <w:numFmt w:val="bullet"/>
      <w:lvlText w:val="•"/>
      <w:lvlJc w:val="left"/>
      <w:pPr>
        <w:ind w:left="7472" w:hanging="495"/>
      </w:pPr>
      <w:rPr>
        <w:rFonts w:hint="default"/>
      </w:rPr>
    </w:lvl>
  </w:abstractNum>
  <w:abstractNum w:abstractNumId="7">
    <w:nsid w:val="26663EDC"/>
    <w:multiLevelType w:val="multilevel"/>
    <w:tmpl w:val="D5E06AC6"/>
    <w:lvl w:ilvl="0">
      <w:start w:val="2"/>
      <w:numFmt w:val="decimal"/>
      <w:lvlText w:val="%1"/>
      <w:lvlJc w:val="left"/>
      <w:pPr>
        <w:ind w:left="1368" w:hanging="330"/>
        <w:jc w:val="left"/>
      </w:pPr>
      <w:rPr>
        <w:rFonts w:hint="default"/>
      </w:rPr>
    </w:lvl>
    <w:lvl w:ilvl="1">
      <w:start w:val="1"/>
      <w:numFmt w:val="decimal"/>
      <w:lvlText w:val="%1.%2"/>
      <w:lvlJc w:val="left"/>
      <w:pPr>
        <w:ind w:left="1368" w:hanging="330"/>
        <w:jc w:val="right"/>
      </w:pPr>
      <w:rPr>
        <w:rFonts w:ascii="Times New Roman" w:eastAsia="Times New Roman" w:hAnsi="Times New Roman" w:cs="Times New Roman" w:hint="default"/>
        <w:w w:val="100"/>
        <w:sz w:val="22"/>
        <w:szCs w:val="22"/>
      </w:rPr>
    </w:lvl>
    <w:lvl w:ilvl="2">
      <w:start w:val="1"/>
      <w:numFmt w:val="decimal"/>
      <w:lvlText w:val="%1.%2.%3"/>
      <w:lvlJc w:val="left"/>
      <w:pPr>
        <w:ind w:left="1368" w:hanging="509"/>
        <w:jc w:val="left"/>
      </w:pPr>
      <w:rPr>
        <w:rFonts w:ascii="Times New Roman" w:eastAsia="Times New Roman" w:hAnsi="Times New Roman" w:cs="Times New Roman" w:hint="default"/>
        <w:w w:val="100"/>
        <w:sz w:val="22"/>
        <w:szCs w:val="22"/>
      </w:rPr>
    </w:lvl>
    <w:lvl w:ilvl="3">
      <w:start w:val="1"/>
      <w:numFmt w:val="bullet"/>
      <w:lvlText w:val="•"/>
      <w:lvlJc w:val="left"/>
      <w:pPr>
        <w:ind w:left="3652" w:hanging="509"/>
      </w:pPr>
      <w:rPr>
        <w:rFonts w:hint="default"/>
      </w:rPr>
    </w:lvl>
    <w:lvl w:ilvl="4">
      <w:start w:val="1"/>
      <w:numFmt w:val="bullet"/>
      <w:lvlText w:val="•"/>
      <w:lvlJc w:val="left"/>
      <w:pPr>
        <w:ind w:left="4416" w:hanging="509"/>
      </w:pPr>
      <w:rPr>
        <w:rFonts w:hint="default"/>
      </w:rPr>
    </w:lvl>
    <w:lvl w:ilvl="5">
      <w:start w:val="1"/>
      <w:numFmt w:val="bullet"/>
      <w:lvlText w:val="•"/>
      <w:lvlJc w:val="left"/>
      <w:pPr>
        <w:ind w:left="5180" w:hanging="509"/>
      </w:pPr>
      <w:rPr>
        <w:rFonts w:hint="default"/>
      </w:rPr>
    </w:lvl>
    <w:lvl w:ilvl="6">
      <w:start w:val="1"/>
      <w:numFmt w:val="bullet"/>
      <w:lvlText w:val="•"/>
      <w:lvlJc w:val="left"/>
      <w:pPr>
        <w:ind w:left="5944" w:hanging="509"/>
      </w:pPr>
      <w:rPr>
        <w:rFonts w:hint="default"/>
      </w:rPr>
    </w:lvl>
    <w:lvl w:ilvl="7">
      <w:start w:val="1"/>
      <w:numFmt w:val="bullet"/>
      <w:lvlText w:val="•"/>
      <w:lvlJc w:val="left"/>
      <w:pPr>
        <w:ind w:left="6708" w:hanging="509"/>
      </w:pPr>
      <w:rPr>
        <w:rFonts w:hint="default"/>
      </w:rPr>
    </w:lvl>
    <w:lvl w:ilvl="8">
      <w:start w:val="1"/>
      <w:numFmt w:val="bullet"/>
      <w:lvlText w:val="•"/>
      <w:lvlJc w:val="left"/>
      <w:pPr>
        <w:ind w:left="7472" w:hanging="509"/>
      </w:pPr>
      <w:rPr>
        <w:rFonts w:hint="default"/>
      </w:rPr>
    </w:lvl>
  </w:abstractNum>
  <w:abstractNum w:abstractNumId="8">
    <w:nsid w:val="33435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E10855"/>
    <w:multiLevelType w:val="multilevel"/>
    <w:tmpl w:val="C65C7240"/>
    <w:lvl w:ilvl="0">
      <w:start w:val="5"/>
      <w:numFmt w:val="decimal"/>
      <w:lvlText w:val="%1"/>
      <w:lvlJc w:val="left"/>
      <w:pPr>
        <w:ind w:left="1548" w:hanging="385"/>
        <w:jc w:val="left"/>
      </w:pPr>
      <w:rPr>
        <w:rFonts w:hint="default"/>
      </w:rPr>
    </w:lvl>
    <w:lvl w:ilvl="1">
      <w:start w:val="1"/>
      <w:numFmt w:val="decimal"/>
      <w:lvlText w:val="%1.%2"/>
      <w:lvlJc w:val="left"/>
      <w:pPr>
        <w:ind w:left="1548" w:hanging="385"/>
        <w:jc w:val="right"/>
      </w:pPr>
      <w:rPr>
        <w:rFonts w:ascii="Times New Roman" w:eastAsia="Times New Roman" w:hAnsi="Times New Roman" w:cs="Times New Roman" w:hint="default"/>
        <w:w w:val="100"/>
        <w:sz w:val="22"/>
        <w:szCs w:val="22"/>
      </w:rPr>
    </w:lvl>
    <w:lvl w:ilvl="2">
      <w:start w:val="1"/>
      <w:numFmt w:val="bullet"/>
      <w:lvlText w:val="•"/>
      <w:lvlJc w:val="left"/>
      <w:pPr>
        <w:ind w:left="2991" w:hanging="385"/>
      </w:pPr>
      <w:rPr>
        <w:rFonts w:hint="default"/>
      </w:rPr>
    </w:lvl>
    <w:lvl w:ilvl="3">
      <w:start w:val="1"/>
      <w:numFmt w:val="bullet"/>
      <w:lvlText w:val="•"/>
      <w:lvlJc w:val="left"/>
      <w:pPr>
        <w:ind w:left="3742" w:hanging="385"/>
      </w:pPr>
      <w:rPr>
        <w:rFonts w:hint="default"/>
      </w:rPr>
    </w:lvl>
    <w:lvl w:ilvl="4">
      <w:start w:val="1"/>
      <w:numFmt w:val="bullet"/>
      <w:lvlText w:val="•"/>
      <w:lvlJc w:val="left"/>
      <w:pPr>
        <w:ind w:left="4493" w:hanging="385"/>
      </w:pPr>
      <w:rPr>
        <w:rFonts w:hint="default"/>
      </w:rPr>
    </w:lvl>
    <w:lvl w:ilvl="5">
      <w:start w:val="1"/>
      <w:numFmt w:val="bullet"/>
      <w:lvlText w:val="•"/>
      <w:lvlJc w:val="left"/>
      <w:pPr>
        <w:ind w:left="5244" w:hanging="385"/>
      </w:pPr>
      <w:rPr>
        <w:rFonts w:hint="default"/>
      </w:rPr>
    </w:lvl>
    <w:lvl w:ilvl="6">
      <w:start w:val="1"/>
      <w:numFmt w:val="bullet"/>
      <w:lvlText w:val="•"/>
      <w:lvlJc w:val="left"/>
      <w:pPr>
        <w:ind w:left="5995" w:hanging="385"/>
      </w:pPr>
      <w:rPr>
        <w:rFonts w:hint="default"/>
      </w:rPr>
    </w:lvl>
    <w:lvl w:ilvl="7">
      <w:start w:val="1"/>
      <w:numFmt w:val="bullet"/>
      <w:lvlText w:val="•"/>
      <w:lvlJc w:val="left"/>
      <w:pPr>
        <w:ind w:left="6746" w:hanging="385"/>
      </w:pPr>
      <w:rPr>
        <w:rFonts w:hint="default"/>
      </w:rPr>
    </w:lvl>
    <w:lvl w:ilvl="8">
      <w:start w:val="1"/>
      <w:numFmt w:val="bullet"/>
      <w:lvlText w:val="•"/>
      <w:lvlJc w:val="left"/>
      <w:pPr>
        <w:ind w:left="7497" w:hanging="385"/>
      </w:pPr>
      <w:rPr>
        <w:rFonts w:hint="default"/>
      </w:rPr>
    </w:lvl>
  </w:abstractNum>
  <w:abstractNum w:abstractNumId="10">
    <w:nsid w:val="4F257C7C"/>
    <w:multiLevelType w:val="multilevel"/>
    <w:tmpl w:val="973EB38E"/>
    <w:lvl w:ilvl="0">
      <w:start w:val="7"/>
      <w:numFmt w:val="decimal"/>
      <w:lvlText w:val="%1"/>
      <w:lvlJc w:val="left"/>
      <w:pPr>
        <w:ind w:left="828" w:hanging="385"/>
        <w:jc w:val="left"/>
      </w:pPr>
      <w:rPr>
        <w:rFonts w:hint="default"/>
      </w:rPr>
    </w:lvl>
    <w:lvl w:ilvl="1">
      <w:start w:val="1"/>
      <w:numFmt w:val="decimal"/>
      <w:lvlText w:val="%1.%2"/>
      <w:lvlJc w:val="left"/>
      <w:pPr>
        <w:ind w:left="828" w:hanging="385"/>
        <w:jc w:val="right"/>
      </w:pPr>
      <w:rPr>
        <w:rFonts w:ascii="Times New Roman" w:eastAsia="Times New Roman" w:hAnsi="Times New Roman" w:cs="Times New Roman" w:hint="default"/>
        <w:spacing w:val="-13"/>
        <w:w w:val="100"/>
        <w:sz w:val="22"/>
        <w:szCs w:val="22"/>
      </w:rPr>
    </w:lvl>
    <w:lvl w:ilvl="2">
      <w:start w:val="1"/>
      <w:numFmt w:val="bullet"/>
      <w:lvlText w:val="•"/>
      <w:lvlJc w:val="left"/>
      <w:pPr>
        <w:ind w:left="2460" w:hanging="385"/>
      </w:pPr>
      <w:rPr>
        <w:rFonts w:hint="default"/>
      </w:rPr>
    </w:lvl>
    <w:lvl w:ilvl="3">
      <w:start w:val="1"/>
      <w:numFmt w:val="bullet"/>
      <w:lvlText w:val="•"/>
      <w:lvlJc w:val="left"/>
      <w:pPr>
        <w:ind w:left="3280" w:hanging="385"/>
      </w:pPr>
      <w:rPr>
        <w:rFonts w:hint="default"/>
      </w:rPr>
    </w:lvl>
    <w:lvl w:ilvl="4">
      <w:start w:val="1"/>
      <w:numFmt w:val="bullet"/>
      <w:lvlText w:val="•"/>
      <w:lvlJc w:val="left"/>
      <w:pPr>
        <w:ind w:left="4100" w:hanging="385"/>
      </w:pPr>
      <w:rPr>
        <w:rFonts w:hint="default"/>
      </w:rPr>
    </w:lvl>
    <w:lvl w:ilvl="5">
      <w:start w:val="1"/>
      <w:numFmt w:val="bullet"/>
      <w:lvlText w:val="•"/>
      <w:lvlJc w:val="left"/>
      <w:pPr>
        <w:ind w:left="4920" w:hanging="385"/>
      </w:pPr>
      <w:rPr>
        <w:rFonts w:hint="default"/>
      </w:rPr>
    </w:lvl>
    <w:lvl w:ilvl="6">
      <w:start w:val="1"/>
      <w:numFmt w:val="bullet"/>
      <w:lvlText w:val="•"/>
      <w:lvlJc w:val="left"/>
      <w:pPr>
        <w:ind w:left="5740" w:hanging="385"/>
      </w:pPr>
      <w:rPr>
        <w:rFonts w:hint="default"/>
      </w:rPr>
    </w:lvl>
    <w:lvl w:ilvl="7">
      <w:start w:val="1"/>
      <w:numFmt w:val="bullet"/>
      <w:lvlText w:val="•"/>
      <w:lvlJc w:val="left"/>
      <w:pPr>
        <w:ind w:left="6560" w:hanging="385"/>
      </w:pPr>
      <w:rPr>
        <w:rFonts w:hint="default"/>
      </w:rPr>
    </w:lvl>
    <w:lvl w:ilvl="8">
      <w:start w:val="1"/>
      <w:numFmt w:val="bullet"/>
      <w:lvlText w:val="•"/>
      <w:lvlJc w:val="left"/>
      <w:pPr>
        <w:ind w:left="7380" w:hanging="385"/>
      </w:pPr>
      <w:rPr>
        <w:rFonts w:hint="default"/>
      </w:rPr>
    </w:lvl>
  </w:abstractNum>
  <w:abstractNum w:abstractNumId="11">
    <w:nsid w:val="528B6648"/>
    <w:multiLevelType w:val="multilevel"/>
    <w:tmpl w:val="CFFEBEF6"/>
    <w:lvl w:ilvl="0">
      <w:start w:val="1"/>
      <w:numFmt w:val="decimal"/>
      <w:lvlText w:val="%1"/>
      <w:lvlJc w:val="left"/>
      <w:pPr>
        <w:ind w:left="603" w:hanging="495"/>
        <w:jc w:val="left"/>
      </w:pPr>
      <w:rPr>
        <w:rFonts w:hint="default"/>
      </w:rPr>
    </w:lvl>
    <w:lvl w:ilvl="1">
      <w:start w:val="1"/>
      <w:numFmt w:val="decimal"/>
      <w:lvlText w:val="%1.%2"/>
      <w:lvlJc w:val="left"/>
      <w:pPr>
        <w:ind w:left="1368" w:hanging="495"/>
        <w:jc w:val="right"/>
      </w:pPr>
      <w:rPr>
        <w:rFonts w:ascii="Times New Roman" w:eastAsia="Times New Roman" w:hAnsi="Times New Roman" w:cs="Times New Roman" w:hint="default"/>
        <w:w w:val="100"/>
        <w:sz w:val="22"/>
        <w:szCs w:val="22"/>
      </w:rPr>
    </w:lvl>
    <w:lvl w:ilvl="2">
      <w:start w:val="1"/>
      <w:numFmt w:val="decimal"/>
      <w:lvlText w:val="%1.%2.%3"/>
      <w:lvlJc w:val="left"/>
      <w:pPr>
        <w:ind w:left="2088" w:hanging="495"/>
        <w:jc w:val="left"/>
      </w:pPr>
      <w:rPr>
        <w:rFonts w:ascii="Times New Roman" w:eastAsia="Times New Roman" w:hAnsi="Times New Roman" w:cs="Times New Roman" w:hint="default"/>
        <w:w w:val="100"/>
        <w:sz w:val="22"/>
        <w:szCs w:val="22"/>
      </w:rPr>
    </w:lvl>
    <w:lvl w:ilvl="3">
      <w:start w:val="1"/>
      <w:numFmt w:val="bullet"/>
      <w:lvlText w:val="•"/>
      <w:lvlJc w:val="left"/>
      <w:pPr>
        <w:ind w:left="1900" w:hanging="495"/>
      </w:pPr>
      <w:rPr>
        <w:rFonts w:hint="default"/>
      </w:rPr>
    </w:lvl>
    <w:lvl w:ilvl="4">
      <w:start w:val="1"/>
      <w:numFmt w:val="bullet"/>
      <w:lvlText w:val="•"/>
      <w:lvlJc w:val="left"/>
      <w:pPr>
        <w:ind w:left="2080" w:hanging="495"/>
      </w:pPr>
      <w:rPr>
        <w:rFonts w:hint="default"/>
      </w:rPr>
    </w:lvl>
    <w:lvl w:ilvl="5">
      <w:start w:val="1"/>
      <w:numFmt w:val="bullet"/>
      <w:lvlText w:val="•"/>
      <w:lvlJc w:val="left"/>
      <w:pPr>
        <w:ind w:left="3233" w:hanging="495"/>
      </w:pPr>
      <w:rPr>
        <w:rFonts w:hint="default"/>
      </w:rPr>
    </w:lvl>
    <w:lvl w:ilvl="6">
      <w:start w:val="1"/>
      <w:numFmt w:val="bullet"/>
      <w:lvlText w:val="•"/>
      <w:lvlJc w:val="left"/>
      <w:pPr>
        <w:ind w:left="4386" w:hanging="495"/>
      </w:pPr>
      <w:rPr>
        <w:rFonts w:hint="default"/>
      </w:rPr>
    </w:lvl>
    <w:lvl w:ilvl="7">
      <w:start w:val="1"/>
      <w:numFmt w:val="bullet"/>
      <w:lvlText w:val="•"/>
      <w:lvlJc w:val="left"/>
      <w:pPr>
        <w:ind w:left="5540" w:hanging="495"/>
      </w:pPr>
      <w:rPr>
        <w:rFonts w:hint="default"/>
      </w:rPr>
    </w:lvl>
    <w:lvl w:ilvl="8">
      <w:start w:val="1"/>
      <w:numFmt w:val="bullet"/>
      <w:lvlText w:val="•"/>
      <w:lvlJc w:val="left"/>
      <w:pPr>
        <w:ind w:left="6693" w:hanging="495"/>
      </w:pPr>
      <w:rPr>
        <w:rFonts w:hint="default"/>
      </w:rPr>
    </w:lvl>
  </w:abstractNum>
  <w:abstractNum w:abstractNumId="12">
    <w:nsid w:val="56BC3090"/>
    <w:multiLevelType w:val="hybridMultilevel"/>
    <w:tmpl w:val="7972822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73B2A6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23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C5E84"/>
    <w:multiLevelType w:val="multilevel"/>
    <w:tmpl w:val="F9280CA2"/>
    <w:lvl w:ilvl="0">
      <w:start w:val="6"/>
      <w:numFmt w:val="decimal"/>
      <w:lvlText w:val="%1"/>
      <w:lvlJc w:val="left"/>
      <w:pPr>
        <w:ind w:left="1368" w:hanging="360"/>
        <w:jc w:val="left"/>
      </w:pPr>
      <w:rPr>
        <w:rFonts w:hint="default"/>
      </w:rPr>
    </w:lvl>
    <w:lvl w:ilvl="1">
      <w:start w:val="1"/>
      <w:numFmt w:val="decimal"/>
      <w:lvlText w:val="%1.%2"/>
      <w:lvlJc w:val="left"/>
      <w:pPr>
        <w:ind w:left="1368" w:hanging="360"/>
        <w:jc w:val="right"/>
      </w:pPr>
      <w:rPr>
        <w:rFonts w:ascii="Times New Roman" w:eastAsia="Times New Roman" w:hAnsi="Times New Roman" w:cs="Times New Roman" w:hint="default"/>
        <w:spacing w:val="-25"/>
        <w:w w:val="100"/>
        <w:sz w:val="22"/>
        <w:szCs w:val="22"/>
      </w:rPr>
    </w:lvl>
    <w:lvl w:ilvl="2">
      <w:start w:val="1"/>
      <w:numFmt w:val="decimal"/>
      <w:lvlText w:val="%1.%2.%3"/>
      <w:lvlJc w:val="left"/>
      <w:pPr>
        <w:ind w:left="2088" w:hanging="539"/>
        <w:jc w:val="left"/>
      </w:pPr>
      <w:rPr>
        <w:rFonts w:ascii="Times New Roman" w:eastAsia="Times New Roman" w:hAnsi="Times New Roman" w:cs="Times New Roman" w:hint="default"/>
        <w:spacing w:val="-21"/>
        <w:w w:val="100"/>
        <w:sz w:val="22"/>
        <w:szCs w:val="22"/>
      </w:rPr>
    </w:lvl>
    <w:lvl w:ilvl="3">
      <w:start w:val="1"/>
      <w:numFmt w:val="bullet"/>
      <w:lvlText w:val="•"/>
      <w:lvlJc w:val="left"/>
      <w:pPr>
        <w:ind w:left="3617" w:hanging="539"/>
      </w:pPr>
      <w:rPr>
        <w:rFonts w:hint="default"/>
      </w:rPr>
    </w:lvl>
    <w:lvl w:ilvl="4">
      <w:start w:val="1"/>
      <w:numFmt w:val="bullet"/>
      <w:lvlText w:val="•"/>
      <w:lvlJc w:val="left"/>
      <w:pPr>
        <w:ind w:left="4386" w:hanging="539"/>
      </w:pPr>
      <w:rPr>
        <w:rFonts w:hint="default"/>
      </w:rPr>
    </w:lvl>
    <w:lvl w:ilvl="5">
      <w:start w:val="1"/>
      <w:numFmt w:val="bullet"/>
      <w:lvlText w:val="•"/>
      <w:lvlJc w:val="left"/>
      <w:pPr>
        <w:ind w:left="5155" w:hanging="539"/>
      </w:pPr>
      <w:rPr>
        <w:rFonts w:hint="default"/>
      </w:rPr>
    </w:lvl>
    <w:lvl w:ilvl="6">
      <w:start w:val="1"/>
      <w:numFmt w:val="bullet"/>
      <w:lvlText w:val="•"/>
      <w:lvlJc w:val="left"/>
      <w:pPr>
        <w:ind w:left="5924" w:hanging="539"/>
      </w:pPr>
      <w:rPr>
        <w:rFonts w:hint="default"/>
      </w:rPr>
    </w:lvl>
    <w:lvl w:ilvl="7">
      <w:start w:val="1"/>
      <w:numFmt w:val="bullet"/>
      <w:lvlText w:val="•"/>
      <w:lvlJc w:val="left"/>
      <w:pPr>
        <w:ind w:left="6693" w:hanging="539"/>
      </w:pPr>
      <w:rPr>
        <w:rFonts w:hint="default"/>
      </w:rPr>
    </w:lvl>
    <w:lvl w:ilvl="8">
      <w:start w:val="1"/>
      <w:numFmt w:val="bullet"/>
      <w:lvlText w:val="•"/>
      <w:lvlJc w:val="left"/>
      <w:pPr>
        <w:ind w:left="7462" w:hanging="539"/>
      </w:pPr>
      <w:rPr>
        <w:rFonts w:hint="default"/>
      </w:rPr>
    </w:lvl>
  </w:abstractNum>
  <w:abstractNum w:abstractNumId="15">
    <w:nsid w:val="647762CE"/>
    <w:multiLevelType w:val="multilevel"/>
    <w:tmpl w:val="124EA132"/>
    <w:lvl w:ilvl="0">
      <w:start w:val="9"/>
      <w:numFmt w:val="decimal"/>
      <w:lvlText w:val="%1."/>
      <w:lvlJc w:val="left"/>
      <w:pPr>
        <w:ind w:left="536" w:hanging="429"/>
        <w:jc w:val="left"/>
      </w:pPr>
      <w:rPr>
        <w:rFonts w:ascii="Times New Roman" w:eastAsia="Times New Roman" w:hAnsi="Times New Roman" w:cs="Times New Roman" w:hint="default"/>
        <w:w w:val="100"/>
        <w:sz w:val="22"/>
        <w:szCs w:val="22"/>
      </w:rPr>
    </w:lvl>
    <w:lvl w:ilvl="1">
      <w:start w:val="1"/>
      <w:numFmt w:val="decimal"/>
      <w:lvlText w:val="%1.%2"/>
      <w:lvlJc w:val="left"/>
      <w:pPr>
        <w:ind w:left="798" w:hanging="330"/>
        <w:jc w:val="right"/>
      </w:pPr>
      <w:rPr>
        <w:rFonts w:ascii="Times New Roman" w:eastAsia="Times New Roman" w:hAnsi="Times New Roman" w:cs="Times New Roman" w:hint="default"/>
        <w:spacing w:val="-23"/>
        <w:w w:val="100"/>
      </w:rPr>
    </w:lvl>
    <w:lvl w:ilvl="2">
      <w:start w:val="1"/>
      <w:numFmt w:val="bullet"/>
      <w:lvlText w:val="•"/>
      <w:lvlJc w:val="left"/>
      <w:pPr>
        <w:ind w:left="1708" w:hanging="330"/>
      </w:pPr>
      <w:rPr>
        <w:rFonts w:hint="default"/>
      </w:rPr>
    </w:lvl>
    <w:lvl w:ilvl="3">
      <w:start w:val="1"/>
      <w:numFmt w:val="bullet"/>
      <w:lvlText w:val="•"/>
      <w:lvlJc w:val="left"/>
      <w:pPr>
        <w:ind w:left="2617" w:hanging="330"/>
      </w:pPr>
      <w:rPr>
        <w:rFonts w:hint="default"/>
      </w:rPr>
    </w:lvl>
    <w:lvl w:ilvl="4">
      <w:start w:val="1"/>
      <w:numFmt w:val="bullet"/>
      <w:lvlText w:val="•"/>
      <w:lvlJc w:val="left"/>
      <w:pPr>
        <w:ind w:left="3526" w:hanging="330"/>
      </w:pPr>
      <w:rPr>
        <w:rFonts w:hint="default"/>
      </w:rPr>
    </w:lvl>
    <w:lvl w:ilvl="5">
      <w:start w:val="1"/>
      <w:numFmt w:val="bullet"/>
      <w:lvlText w:val="•"/>
      <w:lvlJc w:val="left"/>
      <w:pPr>
        <w:ind w:left="4435" w:hanging="330"/>
      </w:pPr>
      <w:rPr>
        <w:rFonts w:hint="default"/>
      </w:rPr>
    </w:lvl>
    <w:lvl w:ilvl="6">
      <w:start w:val="1"/>
      <w:numFmt w:val="bullet"/>
      <w:lvlText w:val="•"/>
      <w:lvlJc w:val="left"/>
      <w:pPr>
        <w:ind w:left="5344" w:hanging="330"/>
      </w:pPr>
      <w:rPr>
        <w:rFonts w:hint="default"/>
      </w:rPr>
    </w:lvl>
    <w:lvl w:ilvl="7">
      <w:start w:val="1"/>
      <w:numFmt w:val="bullet"/>
      <w:lvlText w:val="•"/>
      <w:lvlJc w:val="left"/>
      <w:pPr>
        <w:ind w:left="6253" w:hanging="330"/>
      </w:pPr>
      <w:rPr>
        <w:rFonts w:hint="default"/>
      </w:rPr>
    </w:lvl>
    <w:lvl w:ilvl="8">
      <w:start w:val="1"/>
      <w:numFmt w:val="bullet"/>
      <w:lvlText w:val="•"/>
      <w:lvlJc w:val="left"/>
      <w:pPr>
        <w:ind w:left="7162" w:hanging="330"/>
      </w:pPr>
      <w:rPr>
        <w:rFonts w:hint="default"/>
      </w:rPr>
    </w:lvl>
  </w:abstractNum>
  <w:abstractNum w:abstractNumId="16">
    <w:nsid w:val="6EE64D6E"/>
    <w:multiLevelType w:val="hybridMultilevel"/>
    <w:tmpl w:val="6E04EF86"/>
    <w:lvl w:ilvl="0" w:tplc="9542880A">
      <w:start w:val="1"/>
      <w:numFmt w:val="decimal"/>
      <w:lvlText w:val="%1."/>
      <w:lvlJc w:val="left"/>
      <w:pPr>
        <w:ind w:left="1088" w:hanging="360"/>
        <w:jc w:val="left"/>
      </w:pPr>
      <w:rPr>
        <w:rFonts w:ascii="Times New Roman" w:eastAsia="Times New Roman" w:hAnsi="Times New Roman" w:cs="Times New Roman" w:hint="default"/>
        <w:spacing w:val="-23"/>
        <w:w w:val="100"/>
        <w:sz w:val="24"/>
        <w:szCs w:val="24"/>
      </w:rPr>
    </w:lvl>
    <w:lvl w:ilvl="1" w:tplc="8FB0D740">
      <w:start w:val="1"/>
      <w:numFmt w:val="bullet"/>
      <w:lvlText w:val="•"/>
      <w:lvlJc w:val="left"/>
      <w:pPr>
        <w:ind w:left="1862" w:hanging="360"/>
      </w:pPr>
      <w:rPr>
        <w:rFonts w:hint="default"/>
      </w:rPr>
    </w:lvl>
    <w:lvl w:ilvl="2" w:tplc="2A625C82">
      <w:start w:val="1"/>
      <w:numFmt w:val="bullet"/>
      <w:lvlText w:val="•"/>
      <w:lvlJc w:val="left"/>
      <w:pPr>
        <w:ind w:left="2644" w:hanging="360"/>
      </w:pPr>
      <w:rPr>
        <w:rFonts w:hint="default"/>
      </w:rPr>
    </w:lvl>
    <w:lvl w:ilvl="3" w:tplc="3EF0F4D4">
      <w:start w:val="1"/>
      <w:numFmt w:val="bullet"/>
      <w:lvlText w:val="•"/>
      <w:lvlJc w:val="left"/>
      <w:pPr>
        <w:ind w:left="3426" w:hanging="360"/>
      </w:pPr>
      <w:rPr>
        <w:rFonts w:hint="default"/>
      </w:rPr>
    </w:lvl>
    <w:lvl w:ilvl="4" w:tplc="149E41F6">
      <w:start w:val="1"/>
      <w:numFmt w:val="bullet"/>
      <w:lvlText w:val="•"/>
      <w:lvlJc w:val="left"/>
      <w:pPr>
        <w:ind w:left="4208" w:hanging="360"/>
      </w:pPr>
      <w:rPr>
        <w:rFonts w:hint="default"/>
      </w:rPr>
    </w:lvl>
    <w:lvl w:ilvl="5" w:tplc="D0EA4554">
      <w:start w:val="1"/>
      <w:numFmt w:val="bullet"/>
      <w:lvlText w:val="•"/>
      <w:lvlJc w:val="left"/>
      <w:pPr>
        <w:ind w:left="4990" w:hanging="360"/>
      </w:pPr>
      <w:rPr>
        <w:rFonts w:hint="default"/>
      </w:rPr>
    </w:lvl>
    <w:lvl w:ilvl="6" w:tplc="39AA8766">
      <w:start w:val="1"/>
      <w:numFmt w:val="bullet"/>
      <w:lvlText w:val="•"/>
      <w:lvlJc w:val="left"/>
      <w:pPr>
        <w:ind w:left="5772" w:hanging="360"/>
      </w:pPr>
      <w:rPr>
        <w:rFonts w:hint="default"/>
      </w:rPr>
    </w:lvl>
    <w:lvl w:ilvl="7" w:tplc="D97AAFB8">
      <w:start w:val="1"/>
      <w:numFmt w:val="bullet"/>
      <w:lvlText w:val="•"/>
      <w:lvlJc w:val="left"/>
      <w:pPr>
        <w:ind w:left="6554" w:hanging="360"/>
      </w:pPr>
      <w:rPr>
        <w:rFonts w:hint="default"/>
      </w:rPr>
    </w:lvl>
    <w:lvl w:ilvl="8" w:tplc="B2B6997C">
      <w:start w:val="1"/>
      <w:numFmt w:val="bullet"/>
      <w:lvlText w:val="•"/>
      <w:lvlJc w:val="left"/>
      <w:pPr>
        <w:ind w:left="7336" w:hanging="360"/>
      </w:pPr>
      <w:rPr>
        <w:rFonts w:hint="default"/>
      </w:rPr>
    </w:lvl>
  </w:abstractNum>
  <w:abstractNum w:abstractNumId="17">
    <w:nsid w:val="71C7307C"/>
    <w:multiLevelType w:val="hybridMultilevel"/>
    <w:tmpl w:val="DA5CA160"/>
    <w:lvl w:ilvl="0" w:tplc="34D4FA74">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16"/>
  </w:num>
  <w:num w:numId="2">
    <w:abstractNumId w:val="15"/>
  </w:num>
  <w:num w:numId="3">
    <w:abstractNumId w:val="2"/>
  </w:num>
  <w:num w:numId="4">
    <w:abstractNumId w:val="10"/>
  </w:num>
  <w:num w:numId="5">
    <w:abstractNumId w:val="5"/>
  </w:num>
  <w:num w:numId="6">
    <w:abstractNumId w:val="14"/>
  </w:num>
  <w:num w:numId="7">
    <w:abstractNumId w:val="9"/>
  </w:num>
  <w:num w:numId="8">
    <w:abstractNumId w:val="6"/>
  </w:num>
  <w:num w:numId="9">
    <w:abstractNumId w:val="3"/>
  </w:num>
  <w:num w:numId="10">
    <w:abstractNumId w:val="7"/>
  </w:num>
  <w:num w:numId="11">
    <w:abstractNumId w:val="4"/>
  </w:num>
  <w:num w:numId="12">
    <w:abstractNumId w:val="8"/>
  </w:num>
  <w:num w:numId="13">
    <w:abstractNumId w:val="0"/>
  </w:num>
  <w:num w:numId="14">
    <w:abstractNumId w:val="11"/>
  </w:num>
  <w:num w:numId="15">
    <w:abstractNumId w:val="13"/>
  </w:num>
  <w:num w:numId="16">
    <w:abstractNumId w:val="1"/>
    <w:lvlOverride w:ilvl="1">
      <w:lvl w:ilvl="1">
        <w:start w:val="1"/>
        <w:numFmt w:val="decimal"/>
        <w:lvlText w:val="%1.%2."/>
        <w:lvlJc w:val="left"/>
        <w:pPr>
          <w:ind w:left="882" w:hanging="432"/>
        </w:pPr>
        <w:rPr>
          <w:b w:val="0"/>
        </w:rPr>
      </w:lvl>
    </w:lvlOverride>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6E"/>
    <w:rsid w:val="00060225"/>
    <w:rsid w:val="00153471"/>
    <w:rsid w:val="00253CC8"/>
    <w:rsid w:val="00296954"/>
    <w:rsid w:val="00321F11"/>
    <w:rsid w:val="003C0182"/>
    <w:rsid w:val="003C626E"/>
    <w:rsid w:val="00411272"/>
    <w:rsid w:val="00420F8F"/>
    <w:rsid w:val="004342BE"/>
    <w:rsid w:val="004B26C2"/>
    <w:rsid w:val="0050433E"/>
    <w:rsid w:val="006145F5"/>
    <w:rsid w:val="00626910"/>
    <w:rsid w:val="0064347B"/>
    <w:rsid w:val="006B1956"/>
    <w:rsid w:val="006D6E8F"/>
    <w:rsid w:val="00700E6D"/>
    <w:rsid w:val="0074234C"/>
    <w:rsid w:val="008B481F"/>
    <w:rsid w:val="008F3110"/>
    <w:rsid w:val="00A111C8"/>
    <w:rsid w:val="00A76AF8"/>
    <w:rsid w:val="00AD2FFE"/>
    <w:rsid w:val="00B77E0B"/>
    <w:rsid w:val="00BB17BA"/>
    <w:rsid w:val="00BF4590"/>
    <w:rsid w:val="00C31E4E"/>
    <w:rsid w:val="00D034A5"/>
    <w:rsid w:val="00D66B53"/>
    <w:rsid w:val="00DB310E"/>
    <w:rsid w:val="00DC1C30"/>
    <w:rsid w:val="00E831F3"/>
    <w:rsid w:val="00EB2595"/>
    <w:rsid w:val="00F05F29"/>
    <w:rsid w:val="00F5239D"/>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76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3" w:right="468"/>
      <w:jc w:val="center"/>
      <w:outlineLvl w:val="0"/>
    </w:pPr>
    <w:rPr>
      <w:b/>
      <w:bCs/>
      <w:sz w:val="40"/>
      <w:szCs w:val="40"/>
    </w:rPr>
  </w:style>
  <w:style w:type="paragraph" w:styleId="Heading2">
    <w:name w:val="heading 2"/>
    <w:basedOn w:val="Normal"/>
    <w:uiPriority w:val="1"/>
    <w:qFormat/>
    <w:pPr>
      <w:spacing w:before="24"/>
      <w:ind w:left="119"/>
      <w:outlineLvl w:val="1"/>
    </w:pPr>
    <w:rPr>
      <w:b/>
      <w:bCs/>
      <w:sz w:val="24"/>
      <w:szCs w:val="24"/>
    </w:rPr>
  </w:style>
  <w:style w:type="paragraph" w:styleId="Heading3">
    <w:name w:val="heading 3"/>
    <w:basedOn w:val="Normal"/>
    <w:uiPriority w:val="1"/>
    <w:qFormat/>
    <w:pPr>
      <w:ind w:left="1088"/>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0" w:lineRule="exact"/>
      <w:ind w:left="1368" w:hanging="360"/>
    </w:pPr>
  </w:style>
  <w:style w:type="paragraph" w:customStyle="1" w:styleId="TableParagraph">
    <w:name w:val="Table Paragraph"/>
    <w:basedOn w:val="Normal"/>
    <w:uiPriority w:val="1"/>
    <w:qFormat/>
  </w:style>
  <w:style w:type="numbering" w:styleId="111111">
    <w:name w:val="Outline List 2"/>
    <w:basedOn w:val="NoList"/>
    <w:uiPriority w:val="99"/>
    <w:semiHidden/>
    <w:unhideWhenUsed/>
    <w:rsid w:val="0064347B"/>
    <w:pPr>
      <w:numPr>
        <w:numId w:val="15"/>
      </w:numPr>
    </w:pPr>
  </w:style>
  <w:style w:type="numbering" w:customStyle="1" w:styleId="Style1">
    <w:name w:val="Style1"/>
    <w:uiPriority w:val="99"/>
    <w:rsid w:val="0064347B"/>
    <w:pPr>
      <w:numPr>
        <w:numId w:val="13"/>
      </w:numPr>
    </w:pPr>
  </w:style>
  <w:style w:type="character" w:styleId="CommentReference">
    <w:name w:val="annotation reference"/>
    <w:basedOn w:val="DefaultParagraphFont"/>
    <w:uiPriority w:val="99"/>
    <w:semiHidden/>
    <w:unhideWhenUsed/>
    <w:rsid w:val="00A111C8"/>
    <w:rPr>
      <w:sz w:val="18"/>
      <w:szCs w:val="18"/>
    </w:rPr>
  </w:style>
  <w:style w:type="paragraph" w:styleId="CommentText">
    <w:name w:val="annotation text"/>
    <w:basedOn w:val="Normal"/>
    <w:link w:val="CommentTextChar"/>
    <w:uiPriority w:val="99"/>
    <w:semiHidden/>
    <w:unhideWhenUsed/>
    <w:rsid w:val="00A111C8"/>
    <w:rPr>
      <w:sz w:val="24"/>
      <w:szCs w:val="24"/>
    </w:rPr>
  </w:style>
  <w:style w:type="character" w:customStyle="1" w:styleId="CommentTextChar">
    <w:name w:val="Comment Text Char"/>
    <w:basedOn w:val="DefaultParagraphFont"/>
    <w:link w:val="CommentText"/>
    <w:uiPriority w:val="99"/>
    <w:semiHidden/>
    <w:rsid w:val="00A111C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111C8"/>
    <w:rPr>
      <w:b/>
      <w:bCs/>
      <w:sz w:val="20"/>
      <w:szCs w:val="20"/>
    </w:rPr>
  </w:style>
  <w:style w:type="character" w:customStyle="1" w:styleId="CommentSubjectChar">
    <w:name w:val="Comment Subject Char"/>
    <w:basedOn w:val="CommentTextChar"/>
    <w:link w:val="CommentSubject"/>
    <w:uiPriority w:val="99"/>
    <w:semiHidden/>
    <w:rsid w:val="00A111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1C8"/>
    <w:rPr>
      <w:sz w:val="18"/>
      <w:szCs w:val="18"/>
    </w:rPr>
  </w:style>
  <w:style w:type="character" w:customStyle="1" w:styleId="BalloonTextChar">
    <w:name w:val="Balloon Text Char"/>
    <w:basedOn w:val="DefaultParagraphFont"/>
    <w:link w:val="BalloonText"/>
    <w:uiPriority w:val="99"/>
    <w:semiHidden/>
    <w:rsid w:val="00A111C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shad-/" TargetMode="External"/><Relationship Id="rId6" Type="http://schemas.openxmlformats.org/officeDocument/2006/relationships/hyperlink" Target="http://pasha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11839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Raymond Cord</cp:lastModifiedBy>
  <cp:revision>2</cp:revision>
  <dcterms:created xsi:type="dcterms:W3CDTF">2016-09-21T17:00:00Z</dcterms:created>
  <dcterms:modified xsi:type="dcterms:W3CDTF">2016-09-21T17:00:00Z</dcterms:modified>
</cp:coreProperties>
</file>